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8BDC8" w14:textId="77777777" w:rsidR="00611FBC" w:rsidRPr="004E7999" w:rsidRDefault="00176E52" w:rsidP="004E7999">
      <w:pPr>
        <w:pStyle w:val="Title"/>
        <w:rPr>
          <w:b/>
          <w:i/>
          <w:sz w:val="24"/>
          <w:szCs w:val="24"/>
        </w:rPr>
      </w:pPr>
      <w:r>
        <w:rPr>
          <w:b/>
          <w:i/>
          <w:sz w:val="24"/>
          <w:szCs w:val="24"/>
        </w:rPr>
        <w:t>H</w:t>
      </w:r>
      <w:r w:rsidR="007F2E16" w:rsidRPr="004E7999">
        <w:rPr>
          <w:b/>
          <w:i/>
          <w:sz w:val="24"/>
          <w:szCs w:val="24"/>
        </w:rPr>
        <w:t>ealth Information Management</w:t>
      </w:r>
    </w:p>
    <w:p w14:paraId="2F58BDC9" w14:textId="77777777" w:rsidR="00C06045" w:rsidRDefault="007F2E16" w:rsidP="000A550D">
      <w:pPr>
        <w:pStyle w:val="Title"/>
        <w:spacing w:after="0"/>
        <w:rPr>
          <w:sz w:val="48"/>
          <w:szCs w:val="48"/>
        </w:rPr>
      </w:pPr>
      <w:r w:rsidRPr="004E7999">
        <w:rPr>
          <w:b/>
          <w:i/>
          <w:sz w:val="24"/>
          <w:szCs w:val="24"/>
        </w:rPr>
        <w:t>Office of Informatics and Analytics</w:t>
      </w:r>
    </w:p>
    <w:p w14:paraId="2F58BDCA" w14:textId="77777777" w:rsidR="00AD2965" w:rsidRDefault="00AD2965" w:rsidP="0037379A">
      <w:pPr>
        <w:jc w:val="center"/>
      </w:pPr>
    </w:p>
    <w:p w14:paraId="7C2B8D47" w14:textId="77777777" w:rsidR="001F6575" w:rsidRPr="00E91F91" w:rsidRDefault="001F6575" w:rsidP="001F6575">
      <w:pPr>
        <w:pStyle w:val="Title"/>
        <w:jc w:val="center"/>
        <w:rPr>
          <w:rFonts w:ascii="Arial" w:hAnsi="Arial" w:cs="Arial"/>
          <w:b/>
          <w:sz w:val="28"/>
          <w:szCs w:val="28"/>
        </w:rPr>
      </w:pPr>
      <w:r w:rsidRPr="00E91F91">
        <w:rPr>
          <w:rFonts w:ascii="Arial" w:hAnsi="Arial" w:cs="Arial"/>
          <w:b/>
          <w:sz w:val="28"/>
          <w:szCs w:val="28"/>
        </w:rPr>
        <w:t>Fact Sheet</w:t>
      </w:r>
    </w:p>
    <w:p w14:paraId="2F58BDCB" w14:textId="25487A9A" w:rsidR="0003727B" w:rsidRPr="00E91F91" w:rsidRDefault="001F6575" w:rsidP="0003727B">
      <w:pPr>
        <w:pStyle w:val="Title"/>
        <w:jc w:val="center"/>
        <w:rPr>
          <w:rFonts w:ascii="Arial" w:hAnsi="Arial" w:cs="Arial"/>
          <w:b/>
          <w:sz w:val="28"/>
          <w:szCs w:val="28"/>
        </w:rPr>
      </w:pPr>
      <w:bookmarkStart w:id="0" w:name="_GoBack"/>
      <w:r w:rsidRPr="00E91F91">
        <w:rPr>
          <w:rFonts w:ascii="Arial" w:hAnsi="Arial" w:cs="Arial"/>
          <w:b/>
          <w:sz w:val="28"/>
          <w:szCs w:val="28"/>
        </w:rPr>
        <w:t>VHA Requirements for Records Storage</w:t>
      </w:r>
    </w:p>
    <w:bookmarkEnd w:id="0"/>
    <w:p w14:paraId="601C64D5" w14:textId="77777777" w:rsidR="001F6575" w:rsidRPr="001F6575" w:rsidRDefault="001F6575" w:rsidP="001F6575">
      <w:pPr>
        <w:rPr>
          <w:b/>
        </w:rPr>
      </w:pPr>
      <w:r w:rsidRPr="001F6575">
        <w:rPr>
          <w:b/>
        </w:rPr>
        <w:t xml:space="preserve">BACKGROUND </w:t>
      </w:r>
    </w:p>
    <w:p w14:paraId="3C553218" w14:textId="77777777" w:rsidR="001F6575" w:rsidRPr="001F6575" w:rsidRDefault="001F6575" w:rsidP="001F6575"/>
    <w:p w14:paraId="2B6FA015" w14:textId="77777777" w:rsidR="001F6575" w:rsidRPr="001F6575" w:rsidRDefault="001F6575" w:rsidP="001F6575">
      <w:r w:rsidRPr="001F6575">
        <w:t>Veterans Administration Medical Centers (VAMCs), Program Offices, and Veterans Integrated Service Networks (VISNs)</w:t>
      </w:r>
      <w:r w:rsidRPr="001F6575">
        <w:rPr>
          <w:noProof/>
        </w:rPr>
        <w:drawing>
          <wp:inline distT="0" distB="0" distL="0" distR="0" wp14:anchorId="7DBCB6E9" wp14:editId="4BC21536">
            <wp:extent cx="7620" cy="7620"/>
            <wp:effectExtent l="0" t="0" r="0" b="0"/>
            <wp:docPr id="3" name="Picture 3" descr="Skip Veterans Integrated Service Network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p Veterans Integrated Service Network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F6575">
        <w:t>are required to maintain and store many different types of VA records.  The VAMC Records Manager is responsible for meeting the records storage requirements for all facility-generated records.  These records may include but are not limited to: patient and employee health records, financial records, facility drawings, and research protocol records.  Records can be further subdivided into categories: active or inactive and temporary or permanent.  This Fact Sheet explains the requirements for VHA records storage. Additional information on records may be found in VHA Records Control Schedule (RCS) 10-1 or the National Archives and Records Administration (NARA) General Records Schedule (GRS).</w:t>
      </w:r>
    </w:p>
    <w:p w14:paraId="745D058A" w14:textId="77777777" w:rsidR="001F6575" w:rsidRPr="001F6575" w:rsidRDefault="001F6575" w:rsidP="001F6575"/>
    <w:p w14:paraId="2FAA7D03" w14:textId="77777777" w:rsidR="001F6575" w:rsidRPr="001F6575" w:rsidRDefault="001F6575" w:rsidP="001F6575">
      <w:pPr>
        <w:rPr>
          <w:b/>
        </w:rPr>
      </w:pPr>
      <w:r w:rsidRPr="001F6575">
        <w:rPr>
          <w:b/>
        </w:rPr>
        <w:t xml:space="preserve">GUIDANCE  </w:t>
      </w:r>
    </w:p>
    <w:p w14:paraId="3A8ABBEC" w14:textId="77777777" w:rsidR="001F6575" w:rsidRPr="001F6575" w:rsidRDefault="001F6575" w:rsidP="001F6575"/>
    <w:p w14:paraId="775832C9" w14:textId="77777777" w:rsidR="001F6575" w:rsidRPr="001F6575" w:rsidRDefault="001F6575" w:rsidP="001F6575">
      <w:r w:rsidRPr="001F6575">
        <w:t xml:space="preserve">The requirements for records storage are determined by the National Archives and Records Administration (NARA) in </w:t>
      </w:r>
      <w:hyperlink r:id="rId14" w:history="1">
        <w:r w:rsidRPr="001F6575">
          <w:t>36 CFR 1234</w:t>
        </w:r>
      </w:hyperlink>
      <w:r w:rsidRPr="001F6575">
        <w:t xml:space="preserve">. Due to the technical nature of 36 CFR 1234, if further clarification is needed, it is suggested that VAMC Records Managers refer vendors, facility engineering and safety managers to the NARA standards.  </w:t>
      </w:r>
    </w:p>
    <w:p w14:paraId="0DA131FF" w14:textId="77777777" w:rsidR="001F6575" w:rsidRPr="001F6575" w:rsidRDefault="001F6575" w:rsidP="001F6575"/>
    <w:p w14:paraId="62DBC877" w14:textId="77777777" w:rsidR="00485559" w:rsidRDefault="001F6575" w:rsidP="00485559">
      <w:r w:rsidRPr="001F6575">
        <w:t xml:space="preserve">VHA records storage can be divided into 6 categories: </w:t>
      </w:r>
    </w:p>
    <w:p w14:paraId="51CBC564" w14:textId="1D123762" w:rsidR="001F6575" w:rsidRDefault="00485559" w:rsidP="00485559">
      <w:r>
        <w:t xml:space="preserve">1.  </w:t>
      </w:r>
      <w:r w:rsidR="001F6575" w:rsidRPr="001F6575">
        <w:t>Inactive records, off-site storage</w:t>
      </w:r>
    </w:p>
    <w:p w14:paraId="11607CC0" w14:textId="12599E68" w:rsidR="001F6575" w:rsidRDefault="00485559" w:rsidP="00485559">
      <w:r>
        <w:t xml:space="preserve">2.  </w:t>
      </w:r>
      <w:r w:rsidR="001F6575" w:rsidRPr="001F6575">
        <w:t>Inactive records, on-site storage</w:t>
      </w:r>
    </w:p>
    <w:p w14:paraId="3D9E890C" w14:textId="2D9DB56C" w:rsidR="001F6575" w:rsidRDefault="00485559" w:rsidP="00485559">
      <w:r>
        <w:t xml:space="preserve">3.  </w:t>
      </w:r>
      <w:r w:rsidR="001F6575" w:rsidRPr="001F6575">
        <w:t>Active records, off-site storage</w:t>
      </w:r>
    </w:p>
    <w:p w14:paraId="2E21E0C0" w14:textId="77777777" w:rsidR="00485559" w:rsidRDefault="00485559" w:rsidP="00485559">
      <w:r>
        <w:t xml:space="preserve">4.  </w:t>
      </w:r>
      <w:r w:rsidR="001F6575" w:rsidRPr="001F6575">
        <w:t>Active records (low-usage), on-site storage</w:t>
      </w:r>
    </w:p>
    <w:p w14:paraId="3FF411D6" w14:textId="001A6973" w:rsidR="001F6575" w:rsidRDefault="00485559" w:rsidP="00485559">
      <w:r>
        <w:t xml:space="preserve">5.  </w:t>
      </w:r>
      <w:r w:rsidR="001F6575" w:rsidRPr="001F6575">
        <w:t>Active records (high-usage), on-site storage</w:t>
      </w:r>
    </w:p>
    <w:p w14:paraId="115D2014" w14:textId="2DAB9EB6" w:rsidR="001F6575" w:rsidRPr="001F6575" w:rsidRDefault="00485559" w:rsidP="00485559">
      <w:r>
        <w:t>6.  t</w:t>
      </w:r>
      <w:r w:rsidR="001F6575" w:rsidRPr="001F6575">
        <w:t>emporary/transit records storage</w:t>
      </w:r>
    </w:p>
    <w:p w14:paraId="3CA450DE" w14:textId="77777777" w:rsidR="001F6575" w:rsidRDefault="001F6575" w:rsidP="001F6575"/>
    <w:p w14:paraId="2BF464FD" w14:textId="77777777" w:rsidR="00485559" w:rsidRPr="001F6575" w:rsidRDefault="00485559" w:rsidP="001F6575"/>
    <w:p w14:paraId="06BF37EF" w14:textId="77777777" w:rsidR="001F6575" w:rsidRPr="001F6575" w:rsidRDefault="001F6575" w:rsidP="001F6575">
      <w:r w:rsidRPr="001F6575">
        <w:rPr>
          <w:b/>
          <w:u w:val="single"/>
        </w:rPr>
        <w:t>1.  INACTIVE RECORDS, OFF-SITE STORAGE:</w:t>
      </w:r>
      <w:r w:rsidRPr="001F6575">
        <w:t xml:space="preserve">  These are records that are no longer required for their original purpose such as patient care or a business need but cannot be destroyed due to the requirements of VHA RCS (RCS) 10-1 or GRS.  These records are normally stored at an off-site facility in one of three places: Department of Veterans Affairs Records Center &amp; Vault (RC&amp;V) located in Neosho, Missouri; National Archives &amp; Records Administration (NARA) Federal Records Centers (FRC); and/or commercial off-site records storage a center that meets the records storage standards. (Examples of these records are closed inactive health records, financial records, and long-term temporary records that have not aged out.)</w:t>
      </w:r>
    </w:p>
    <w:p w14:paraId="70D172C9" w14:textId="77777777" w:rsidR="001F6575" w:rsidRDefault="001F6575" w:rsidP="001F6575"/>
    <w:p w14:paraId="59D31294" w14:textId="77777777" w:rsidR="00485559" w:rsidRPr="001F6575" w:rsidRDefault="00485559" w:rsidP="001F6575"/>
    <w:p w14:paraId="2E2D743E" w14:textId="77777777" w:rsidR="001F6575" w:rsidRDefault="001F6575" w:rsidP="003F2F99">
      <w:pPr>
        <w:pStyle w:val="ListParagraph"/>
        <w:numPr>
          <w:ilvl w:val="0"/>
          <w:numId w:val="19"/>
        </w:numPr>
        <w:spacing w:after="0" w:line="240" w:lineRule="auto"/>
      </w:pPr>
      <w:r w:rsidRPr="001F6575">
        <w:lastRenderedPageBreak/>
        <w:t xml:space="preserve">For the VA Records Center and Vault User’s Guide see </w:t>
      </w:r>
      <w:hyperlink r:id="rId15" w:history="1">
        <w:r w:rsidRPr="001F6575">
          <w:t>https://vaww.rrs.aac.va.gov/</w:t>
        </w:r>
      </w:hyperlink>
      <w:r w:rsidRPr="001F6575">
        <w:t>.</w:t>
      </w:r>
    </w:p>
    <w:p w14:paraId="20D145AB" w14:textId="77777777" w:rsidR="001F6575" w:rsidRDefault="001F6575" w:rsidP="003F2F99">
      <w:pPr>
        <w:pStyle w:val="ListParagraph"/>
        <w:numPr>
          <w:ilvl w:val="0"/>
          <w:numId w:val="19"/>
        </w:numPr>
        <w:spacing w:after="0" w:line="240" w:lineRule="auto"/>
      </w:pPr>
      <w:r w:rsidRPr="001F6575">
        <w:t xml:space="preserve">For NARA Federal Records Centers see </w:t>
      </w:r>
      <w:hyperlink r:id="rId16" w:history="1">
        <w:r w:rsidRPr="001F6575">
          <w:t>http://www.archives.gov/frc/</w:t>
        </w:r>
      </w:hyperlink>
      <w:r>
        <w:t>.</w:t>
      </w:r>
    </w:p>
    <w:p w14:paraId="176A6E1E" w14:textId="29632192" w:rsidR="001F6575" w:rsidRDefault="001F6575" w:rsidP="003F2F99">
      <w:pPr>
        <w:pStyle w:val="ListParagraph"/>
        <w:numPr>
          <w:ilvl w:val="0"/>
          <w:numId w:val="19"/>
        </w:numPr>
        <w:spacing w:after="0" w:line="240" w:lineRule="auto"/>
      </w:pPr>
      <w:r w:rsidRPr="001F6575">
        <w:t xml:space="preserve">For commercial off-site storage facilities an agency must provide documentation to NARA that the </w:t>
      </w:r>
      <w:hyperlink r:id="rId17" w:history="1">
        <w:r w:rsidRPr="001F6575">
          <w:t>36 CFR 1234</w:t>
        </w:r>
      </w:hyperlink>
      <w:r w:rsidRPr="001F6575">
        <w:t xml:space="preserve"> rec</w:t>
      </w:r>
      <w:r w:rsidR="003F2F99">
        <w:t xml:space="preserve">ords storage standards are met.  </w:t>
      </w:r>
      <w:r w:rsidRPr="001F6575">
        <w:t>Required documentation consists of:</w:t>
      </w:r>
    </w:p>
    <w:p w14:paraId="1F7DEFE4" w14:textId="77777777" w:rsidR="003F2F99" w:rsidRPr="001F6575" w:rsidRDefault="003F2F99" w:rsidP="003F2F99">
      <w:pPr>
        <w:pStyle w:val="ListParagraph"/>
        <w:spacing w:after="0" w:line="240" w:lineRule="auto"/>
        <w:ind w:left="360"/>
      </w:pPr>
    </w:p>
    <w:p w14:paraId="690F22D4" w14:textId="3D68BEA4" w:rsidR="001F6575" w:rsidRPr="001F6575" w:rsidRDefault="003F2F99" w:rsidP="001F6575">
      <w:r>
        <w:tab/>
        <w:t xml:space="preserve">1.  </w:t>
      </w:r>
      <w:r w:rsidR="001F6575" w:rsidRPr="001F6575">
        <w:t>A completed 36 CFR 1234 inspection checklist</w:t>
      </w:r>
    </w:p>
    <w:p w14:paraId="44A814BD" w14:textId="77777777" w:rsidR="00485559" w:rsidRDefault="003F2F99" w:rsidP="001F6575">
      <w:r>
        <w:tab/>
        <w:t xml:space="preserve">2.  </w:t>
      </w:r>
      <w:r w:rsidR="001F6575" w:rsidRPr="001F6575">
        <w:t>A report under seal of a licensed fire protection engineer that</w:t>
      </w:r>
      <w:r w:rsidR="00485559">
        <w:t xml:space="preserve"> the facility complies with the </w:t>
      </w:r>
    </w:p>
    <w:p w14:paraId="04B8061F" w14:textId="3C6F2AC8" w:rsidR="001F6575" w:rsidRPr="001F6575" w:rsidRDefault="00485559" w:rsidP="001F6575">
      <w:r>
        <w:tab/>
        <w:t xml:space="preserve">     </w:t>
      </w:r>
      <w:r w:rsidR="001F6575" w:rsidRPr="001F6575">
        <w:t>standards</w:t>
      </w:r>
    </w:p>
    <w:p w14:paraId="73842498" w14:textId="77777777" w:rsidR="00485559" w:rsidRDefault="003F2F99" w:rsidP="001F6575">
      <w:r>
        <w:tab/>
        <w:t xml:space="preserve">3.  </w:t>
      </w:r>
      <w:r w:rsidR="001F6575" w:rsidRPr="001F6575">
        <w:t xml:space="preserve">A personal statement from the facility Records Manager certifying that the facility under </w:t>
      </w:r>
    </w:p>
    <w:p w14:paraId="22CF8458" w14:textId="0FC91DF1" w:rsidR="001F6575" w:rsidRPr="001F6575" w:rsidRDefault="00485559" w:rsidP="001F6575">
      <w:r>
        <w:tab/>
        <w:t xml:space="preserve">     </w:t>
      </w:r>
      <w:r w:rsidR="001F6575" w:rsidRPr="001F6575">
        <w:t xml:space="preserve">consideration is </w:t>
      </w:r>
      <w:hyperlink r:id="rId18" w:history="1">
        <w:r w:rsidR="001F6575" w:rsidRPr="001F6575">
          <w:t>36 CFR 1234</w:t>
        </w:r>
      </w:hyperlink>
      <w:r w:rsidR="001F6575" w:rsidRPr="001F6575">
        <w:t xml:space="preserve"> compliant</w:t>
      </w:r>
    </w:p>
    <w:p w14:paraId="0E14D679" w14:textId="77777777" w:rsidR="001F6575" w:rsidRPr="001F6575" w:rsidRDefault="001F6575" w:rsidP="001F6575"/>
    <w:p w14:paraId="5074A3C4" w14:textId="77777777" w:rsidR="001F6575" w:rsidRPr="001F6575" w:rsidRDefault="001F6575" w:rsidP="001F6575">
      <w:r w:rsidRPr="001F6575">
        <w:t xml:space="preserve">The facility Records Manager shall request that a representative of the commercial facility being considered complete the inspection checklist and ask for a fire engineer’s report that speaks to the points noted in </w:t>
      </w:r>
      <w:hyperlink r:id="rId19" w:anchor="se36.3.1234_132" w:history="1">
        <w:r w:rsidRPr="001F6575">
          <w:t>1234.32(3)</w:t>
        </w:r>
      </w:hyperlink>
      <w:r w:rsidRPr="001F6575">
        <w:t xml:space="preserve">. The documents should be sent by the vendor to the facility Records Manager who subsequently sends them to NARA. The personal statement can be in the e-mail message block that also transmits the checklist and fire engineer’s report to NARA. [See File 3 of NARA’s online </w:t>
      </w:r>
      <w:hyperlink r:id="rId20" w:history="1">
        <w:r w:rsidRPr="001F6575">
          <w:t>Records Storage Facility Standards Toolkit</w:t>
        </w:r>
      </w:hyperlink>
      <w:r w:rsidRPr="001F6575">
        <w:t>]</w:t>
      </w:r>
    </w:p>
    <w:p w14:paraId="25BB7ECE" w14:textId="77777777" w:rsidR="001F6575" w:rsidRPr="001F6575" w:rsidRDefault="001F6575" w:rsidP="001F6575"/>
    <w:p w14:paraId="24FC6E31" w14:textId="77777777" w:rsidR="001F6575" w:rsidRPr="001F6575" w:rsidRDefault="001F6575" w:rsidP="001F6575">
      <w:r w:rsidRPr="00073CED">
        <w:rPr>
          <w:b/>
        </w:rPr>
        <w:t xml:space="preserve">REQUIREMENT: </w:t>
      </w:r>
      <w:r w:rsidRPr="001F6575">
        <w:t xml:space="preserve">Annually the facility Records Manager will ensure that a commercial records storage facility continues to meet the </w:t>
      </w:r>
      <w:hyperlink r:id="rId21" w:history="1">
        <w:r w:rsidRPr="001F6575">
          <w:t>36 CFR 1234</w:t>
        </w:r>
      </w:hyperlink>
      <w:r w:rsidRPr="001F6575">
        <w:t xml:space="preserve"> requirements by conducting a site visit to determine if any change to where the records are stored has occurred since the last visit.  Examples include a change to the structure, any change to the climate control or fire suppression systems, or if additional storage space was added to the building.  The Temporary Records Storage Basic Checklist (Attachment A) can be utilized for documentation of monitoring of the basic requirements for commercial off-site records storage. Additionally, the Records Manager and/or service line/program office is required to maintain a finding aid to locate and retrieve all inactive records in off-site records storage facilities (RC&amp;V, NARA facilities, or a commercial facility).  Examples of finding aids include box inventory listings maintained by accession number and transfer of health records utilizing the </w:t>
      </w:r>
      <w:proofErr w:type="spellStart"/>
      <w:r w:rsidRPr="001F6575">
        <w:t>VistA</w:t>
      </w:r>
      <w:proofErr w:type="spellEnd"/>
      <w:r w:rsidRPr="001F6575">
        <w:t xml:space="preserve"> Record Tracker software.    </w:t>
      </w:r>
    </w:p>
    <w:p w14:paraId="031C20FA" w14:textId="77777777" w:rsidR="001F6575" w:rsidRDefault="001F6575" w:rsidP="001F6575"/>
    <w:p w14:paraId="73561209" w14:textId="77777777" w:rsidR="00485559" w:rsidRPr="001F6575" w:rsidRDefault="00485559" w:rsidP="001F6575"/>
    <w:p w14:paraId="6929BBC2" w14:textId="3B1B4113" w:rsidR="001F6575" w:rsidRPr="001F6575" w:rsidRDefault="001F6575" w:rsidP="001F6575">
      <w:r w:rsidRPr="00073CED">
        <w:rPr>
          <w:b/>
        </w:rPr>
        <w:t xml:space="preserve">NOTE: </w:t>
      </w:r>
      <w:r w:rsidRPr="001F6575">
        <w:t xml:space="preserve"> The NARA web-site outlines the required documents for obtaining permission to use Commercial off-site storage. The request package will be sent to the VHA Records Management Program Office, Health Information Management, Health Information Governance (10P2C) for routing through the VA Records Management Office to NARA. </w:t>
      </w:r>
    </w:p>
    <w:p w14:paraId="0114F060" w14:textId="77777777" w:rsidR="001F6575" w:rsidRPr="001F6575" w:rsidRDefault="001F6575" w:rsidP="001F6575"/>
    <w:p w14:paraId="1B5656C3" w14:textId="77777777" w:rsidR="001F6575" w:rsidRPr="001F6575" w:rsidRDefault="001F6575" w:rsidP="001F6575">
      <w:r w:rsidRPr="001F6575">
        <w:t>Department of Veterans Affairs</w:t>
      </w:r>
    </w:p>
    <w:p w14:paraId="5A4B400B" w14:textId="77777777" w:rsidR="001F6575" w:rsidRPr="001F6575" w:rsidRDefault="001F6575" w:rsidP="001F6575">
      <w:r w:rsidRPr="001F6575">
        <w:t>Health Information Governance (10P2C) Health Information Management</w:t>
      </w:r>
    </w:p>
    <w:p w14:paraId="13E4DD19" w14:textId="77777777" w:rsidR="001F6575" w:rsidRPr="001F6575" w:rsidRDefault="001F6575" w:rsidP="001F6575">
      <w:r w:rsidRPr="001F6575">
        <w:t>Attn: VHA Records Officer</w:t>
      </w:r>
    </w:p>
    <w:p w14:paraId="4E02C3F3" w14:textId="77777777" w:rsidR="001F6575" w:rsidRPr="001F6575" w:rsidRDefault="001F6575" w:rsidP="001F6575">
      <w:r w:rsidRPr="001F6575">
        <w:t xml:space="preserve">810 Vermont Avenue NW </w:t>
      </w:r>
    </w:p>
    <w:p w14:paraId="5B242023" w14:textId="77777777" w:rsidR="001F6575" w:rsidRPr="001F6575" w:rsidRDefault="001F6575" w:rsidP="001F6575">
      <w:r w:rsidRPr="001F6575">
        <w:t>Washington, DC 20420</w:t>
      </w:r>
    </w:p>
    <w:p w14:paraId="13F1B6E9" w14:textId="77777777" w:rsidR="001F6575" w:rsidRPr="001F6575" w:rsidRDefault="001F6575" w:rsidP="001F6575"/>
    <w:p w14:paraId="0E8FE1EB" w14:textId="77777777" w:rsidR="001F6575" w:rsidRDefault="001F6575" w:rsidP="001F6575"/>
    <w:p w14:paraId="47FED1B7" w14:textId="77777777" w:rsidR="00485559" w:rsidRDefault="00485559" w:rsidP="001F6575"/>
    <w:p w14:paraId="15C02948" w14:textId="77777777" w:rsidR="00485559" w:rsidRDefault="00485559" w:rsidP="001F6575"/>
    <w:p w14:paraId="07FC73CB" w14:textId="77777777" w:rsidR="00485559" w:rsidRDefault="00485559" w:rsidP="001F6575"/>
    <w:p w14:paraId="7AF2F4E8" w14:textId="77777777" w:rsidR="00485559" w:rsidRDefault="00485559" w:rsidP="001F6575"/>
    <w:p w14:paraId="55AA5108" w14:textId="77777777" w:rsidR="00485559" w:rsidRPr="001F6575" w:rsidRDefault="00485559" w:rsidP="001F6575"/>
    <w:p w14:paraId="40DA9A83" w14:textId="77777777" w:rsidR="001F6575" w:rsidRPr="001F6575" w:rsidRDefault="001F6575" w:rsidP="001F6575">
      <w:r w:rsidRPr="00073CED">
        <w:rPr>
          <w:b/>
          <w:u w:val="single"/>
        </w:rPr>
        <w:lastRenderedPageBreak/>
        <w:t xml:space="preserve">2.  INACTIVE RECORDS, ON-SITE STORAGE: </w:t>
      </w:r>
      <w:r w:rsidRPr="001F6575">
        <w:t xml:space="preserve"> The primary difference between inactive records stored off-site versus on-site is the location of the storage facility.   Storing inactive records on-site is not recommended.  Such areas are typically called records staging or holding areas.  These areas are traditionally at the highest risk of loss due to the fact that these records are not in active use and often times are not being monitored.  These records can be exposed to environmental changes, pests (insects) and vermin (mice, rats, and other rodents) for a prolonged period of time before being discovered.  [See File 4 of NARA’s online </w:t>
      </w:r>
      <w:hyperlink r:id="rId22" w:history="1">
        <w:r w:rsidRPr="001F6575">
          <w:t>Records Storage Facility Standards Toolkit</w:t>
        </w:r>
      </w:hyperlink>
      <w:r w:rsidRPr="001F6575">
        <w:t>.</w:t>
      </w:r>
      <w:r>
        <w:t>]</w:t>
      </w:r>
    </w:p>
    <w:p w14:paraId="1D665887" w14:textId="77777777" w:rsidR="001F6575" w:rsidRPr="001F6575" w:rsidRDefault="001F6575" w:rsidP="001F6575"/>
    <w:p w14:paraId="7A5EEAB6" w14:textId="77777777" w:rsidR="001F6575" w:rsidRPr="001F6575" w:rsidRDefault="001F6575" w:rsidP="001F6575">
      <w:r w:rsidRPr="00073CED">
        <w:rPr>
          <w:b/>
        </w:rPr>
        <w:t xml:space="preserve">REQUIREMENT: </w:t>
      </w:r>
      <w:r w:rsidRPr="001F6575">
        <w:t xml:space="preserve"> If the VAMCs, program offices, and VISNs store inactive records on-site, the area must meet the requirements of </w:t>
      </w:r>
      <w:hyperlink r:id="rId23" w:anchor="sp36.3.1234.b" w:history="1">
        <w:r w:rsidRPr="001F6575">
          <w:t>36 CFR 1234.10, .12 and .14</w:t>
        </w:r>
      </w:hyperlink>
      <w:r w:rsidRPr="001F6575">
        <w:t xml:space="preserve"> as appropriate.  Inactive records maintained in on-site storage shall continue to be listed on the facility master, as well as service-line/program office records inventory and file plans.  The Temporary Records Storage Basic Checklist (Attachment A) can be utilized for documentation of monitoring of on-site records storage.</w:t>
      </w:r>
    </w:p>
    <w:p w14:paraId="265F46BF" w14:textId="77777777" w:rsidR="001F6575" w:rsidRPr="001F6575" w:rsidRDefault="001F6575" w:rsidP="001F6575"/>
    <w:p w14:paraId="3029E62E" w14:textId="77777777" w:rsidR="001F6575" w:rsidRPr="001F6575" w:rsidRDefault="001F6575" w:rsidP="001F6575">
      <w:r w:rsidRPr="00073CED">
        <w:rPr>
          <w:b/>
        </w:rPr>
        <w:t>NOTE:</w:t>
      </w:r>
      <w:r w:rsidRPr="001F6575">
        <w:t xml:space="preserve">  It is highly recommended that VAMCs, program offices and VISNs utilize either the Department of Veterans Affairs Records Center &amp; Vault (RC&amp;V) or NARA Federal Records Centers (FRCs) for storing inactive records off-site.  </w:t>
      </w:r>
    </w:p>
    <w:p w14:paraId="52702F8D" w14:textId="77777777" w:rsidR="001F6575" w:rsidRDefault="001F6575" w:rsidP="001F6575"/>
    <w:p w14:paraId="01F37734" w14:textId="77777777" w:rsidR="00485559" w:rsidRPr="001F6575" w:rsidRDefault="00485559" w:rsidP="001F6575"/>
    <w:p w14:paraId="34DD20F2" w14:textId="77777777" w:rsidR="001F6575" w:rsidRPr="001F6575" w:rsidRDefault="001F6575" w:rsidP="001F6575">
      <w:r w:rsidRPr="00073CED">
        <w:rPr>
          <w:b/>
          <w:u w:val="single"/>
        </w:rPr>
        <w:t xml:space="preserve">3.  ACTIVE RECORDS, OFF-SITE STORAGE: </w:t>
      </w:r>
      <w:r w:rsidRPr="001F6575">
        <w:t xml:space="preserve">There are times when it makes financial sense to store active records in off-site storage.  The VA Records Center &amp; Vault (RC&amp;V) in Neosho, Missouri does not accept active records.  NARA Federal Records Centers (FRC) and commercial records centers will accept active records.  Storing active records can become costly if the records must be pulled back to the VHA facility on a regular basis and then returned to the storage facility.  Considerations:  (1) how often are the records needed at the VHA facility; (2) are the records affected by a current records hold/freeze; (3) how difficult is the process to return the records to the facility; (4) distance to the facility; (5) necessity to purge inactive records and ship to long-term storage, etc. </w:t>
      </w:r>
    </w:p>
    <w:p w14:paraId="2245ACE5" w14:textId="77777777" w:rsidR="001F6575" w:rsidRPr="001F6575" w:rsidRDefault="001F6575" w:rsidP="001F6575"/>
    <w:p w14:paraId="6606A3E2" w14:textId="77777777" w:rsidR="001F6575" w:rsidRDefault="001F6575" w:rsidP="001F6575">
      <w:r w:rsidRPr="00073CED">
        <w:rPr>
          <w:b/>
        </w:rPr>
        <w:t>REQUIREMENT:</w:t>
      </w:r>
      <w:r w:rsidRPr="001F6575">
        <w:t xml:space="preserve">  If active records are stored off-site in a NARA Federal Records Center (FRC) or  a commercial records center, these facilities must meet the </w:t>
      </w:r>
      <w:hyperlink r:id="rId24" w:history="1">
        <w:r w:rsidRPr="001F6575">
          <w:t>36 CFR 1234</w:t>
        </w:r>
      </w:hyperlink>
      <w:r w:rsidRPr="001F6575">
        <w:t xml:space="preserve"> requirements.  If a commercial records center is utilized, the facility Records Manager must provide documentation to NARA that the </w:t>
      </w:r>
      <w:hyperlink r:id="rId25" w:history="1">
        <w:r w:rsidRPr="001F6575">
          <w:t>36 CFR 1234</w:t>
        </w:r>
      </w:hyperlink>
      <w:r w:rsidRPr="001F6575">
        <w:t xml:space="preserve"> records storage standards are met. The required documentation includes:</w:t>
      </w:r>
    </w:p>
    <w:p w14:paraId="5C2BA684" w14:textId="77777777" w:rsidR="00073CED" w:rsidRPr="001F6575" w:rsidRDefault="00073CED" w:rsidP="001F6575"/>
    <w:p w14:paraId="27C9F503" w14:textId="4AC82110" w:rsidR="001F6575" w:rsidRPr="001F6575" w:rsidRDefault="00073CED" w:rsidP="001F6575">
      <w:r>
        <w:t xml:space="preserve">1.  </w:t>
      </w:r>
      <w:r w:rsidR="001F6575" w:rsidRPr="001F6575">
        <w:t>A completed 36 CFR 1234 inspection checklist</w:t>
      </w:r>
    </w:p>
    <w:p w14:paraId="09C93AC0" w14:textId="48AB4E4C" w:rsidR="001F6575" w:rsidRPr="001F6575" w:rsidRDefault="001F6575" w:rsidP="001F6575">
      <w:r w:rsidRPr="001F6575">
        <w:t>2.</w:t>
      </w:r>
      <w:r w:rsidR="00073CED">
        <w:t xml:space="preserve">  </w:t>
      </w:r>
      <w:r w:rsidRPr="001F6575">
        <w:t>A report under seal of a licensed fire protection engineer that the facility complies with the standards</w:t>
      </w:r>
    </w:p>
    <w:p w14:paraId="07DF963E" w14:textId="4691A31F" w:rsidR="001F6575" w:rsidRPr="001F6575" w:rsidRDefault="001F6575" w:rsidP="001F6575">
      <w:r w:rsidRPr="001F6575">
        <w:t>3.</w:t>
      </w:r>
      <w:r w:rsidR="00073CED">
        <w:t xml:space="preserve">  </w:t>
      </w:r>
      <w:r w:rsidRPr="001F6575">
        <w:t>A personal statement from the facility Records Manager certifying that the facility under consideration is 36 CFR 1234 compliant</w:t>
      </w:r>
    </w:p>
    <w:p w14:paraId="27938EBC" w14:textId="77777777" w:rsidR="001F6575" w:rsidRPr="001F6575" w:rsidRDefault="001F6575" w:rsidP="001F6575"/>
    <w:p w14:paraId="62D77D57" w14:textId="77777777" w:rsidR="001F6575" w:rsidRDefault="001F6575" w:rsidP="001F6575">
      <w:r w:rsidRPr="001F6575">
        <w:t xml:space="preserve">The Records Manager shall request that a representative of the commercial facility being considered complete the inspection checklist and ask for a fire engineer’s report that speaks to the points noted in </w:t>
      </w:r>
      <w:hyperlink r:id="rId26" w:anchor="se36.3.1234_132" w:history="1">
        <w:r w:rsidRPr="001F6575">
          <w:t>1234.32(3)</w:t>
        </w:r>
      </w:hyperlink>
      <w:r w:rsidRPr="001F6575">
        <w:t xml:space="preserve">. The materials shall be sent by the vendor to the facility Records Manager who subsequently sends the materials to NARA. The personal statement can be in the e-mail message block that also transmits the checklist and fire engineer’s report to NARA. [See File 3 of NARA’s online </w:t>
      </w:r>
      <w:hyperlink r:id="rId27" w:history="1">
        <w:r w:rsidRPr="001F6575">
          <w:t>Records Storage Facility Standards Toolkit</w:t>
        </w:r>
      </w:hyperlink>
      <w:r>
        <w:t>.]</w:t>
      </w:r>
    </w:p>
    <w:p w14:paraId="7FF05189" w14:textId="77777777" w:rsidR="001F6575" w:rsidRDefault="001F6575" w:rsidP="001F6575"/>
    <w:p w14:paraId="7430AA74" w14:textId="77777777" w:rsidR="00485559" w:rsidRDefault="00485559" w:rsidP="001F6575"/>
    <w:p w14:paraId="0A081690" w14:textId="77777777" w:rsidR="00485559" w:rsidRPr="001F6575" w:rsidRDefault="00485559" w:rsidP="001F6575"/>
    <w:p w14:paraId="4174FA4B" w14:textId="77777777" w:rsidR="001F6575" w:rsidRPr="001F6575" w:rsidRDefault="001F6575" w:rsidP="001F6575">
      <w:r w:rsidRPr="001F6575">
        <w:lastRenderedPageBreak/>
        <w:t xml:space="preserve">Annually the facility Records Manager will ensure that a commercial records storage facility continues to meet the </w:t>
      </w:r>
      <w:hyperlink r:id="rId28" w:history="1">
        <w:r w:rsidRPr="001F6575">
          <w:t>36 CFR 1234</w:t>
        </w:r>
      </w:hyperlink>
      <w:r w:rsidRPr="001F6575">
        <w:t xml:space="preserve"> requirements by conducting a site visit to determine if any change to where the records are stored has occurred since the last visit. Examples include a change to the structure, any change to the climate control or fire suppression systems, or if additional storage space was added to the building. The Temporary Records Storage Basic Checklist (Attachment A) can be utilized for documentation of monitoring of the basic requirements for commercial off-site records storage. Active records stored at either a NARA FRC or a commercial facility shall continue to be listed on the facility master, as well as service line/program office records inventory and file plan.  </w:t>
      </w:r>
    </w:p>
    <w:p w14:paraId="3FB2DCF2" w14:textId="77777777" w:rsidR="001F6575" w:rsidRDefault="001F6575" w:rsidP="001F6575"/>
    <w:p w14:paraId="318E4D84" w14:textId="77777777" w:rsidR="00485559" w:rsidRPr="001F6575" w:rsidRDefault="00485559" w:rsidP="001F6575"/>
    <w:p w14:paraId="4BD3179D" w14:textId="77777777" w:rsidR="001F6575" w:rsidRPr="001F6575" w:rsidRDefault="001F6575" w:rsidP="001F6575">
      <w:r w:rsidRPr="00073CED">
        <w:rPr>
          <w:b/>
          <w:u w:val="single"/>
        </w:rPr>
        <w:t xml:space="preserve">4.  ACTIVE RECORDS (LOW-USAGE), ON-SITE STORAGE: </w:t>
      </w:r>
      <w:r w:rsidRPr="001F6575">
        <w:t xml:space="preserve"> These are active records stored in locations with the sole purpose of storing records.  These areas are un-manned with limited employee access.  These records are normally located outside the view of employees to ensure security and safety of the records.  These records can include such records as research protocol records or financial records, which are long term temporary records.   Low-use, active records maintained in on-site storage are traditionally at a high risk of loss due to lack of oversight and control of the records.  These records can be exposed to environmental changes, as well as pests (insects) and vermin (mice, rats, and other rodents) for a prolonged amount of time prior to being discovered.  </w:t>
      </w:r>
    </w:p>
    <w:p w14:paraId="72DCF19D" w14:textId="77777777" w:rsidR="00073CED" w:rsidRDefault="00073CED" w:rsidP="001F6575"/>
    <w:p w14:paraId="7C3DCADB" w14:textId="77777777" w:rsidR="001F6575" w:rsidRPr="001F6575" w:rsidRDefault="001F6575" w:rsidP="001F6575">
      <w:r w:rsidRPr="00073CED">
        <w:rPr>
          <w:b/>
        </w:rPr>
        <w:t xml:space="preserve">REQUREMENT: </w:t>
      </w:r>
      <w:r w:rsidRPr="001F6575">
        <w:t xml:space="preserve"> Records storage spaces shall have security devices such as locks and alarm systems to limit access to authorized personnel only.  The storage area should have sprinklers for fire protection.  It is not a requirement that a facility-based file room or office space meet the requirements of </w:t>
      </w:r>
      <w:hyperlink r:id="rId29" w:history="1">
        <w:r w:rsidRPr="001F6575">
          <w:t>36 CFR 1234</w:t>
        </w:r>
      </w:hyperlink>
      <w:r w:rsidRPr="001F6575">
        <w:t>.10, 12 and 14; however the space shall meet the requirements of:</w:t>
      </w:r>
    </w:p>
    <w:p w14:paraId="699C382E" w14:textId="77777777" w:rsidR="001F6575" w:rsidRPr="001F6575" w:rsidRDefault="001F6575" w:rsidP="001F6575">
      <w:r w:rsidRPr="001F6575">
        <w:t xml:space="preserve"> </w:t>
      </w:r>
    </w:p>
    <w:p w14:paraId="292429E2" w14:textId="3B4085D0" w:rsidR="001F6575" w:rsidRPr="001F6575" w:rsidRDefault="00485559" w:rsidP="001F6575">
      <w:r>
        <w:tab/>
      </w:r>
      <w:r w:rsidR="001F6575" w:rsidRPr="001F6575">
        <w:t xml:space="preserve">§ 1234.10, a 1 &amp; 2, c, e, f, h, l, m  </w:t>
      </w:r>
    </w:p>
    <w:p w14:paraId="6B678F87" w14:textId="355A53A1" w:rsidR="001F6575" w:rsidRPr="001F6575" w:rsidRDefault="00485559" w:rsidP="001F6575">
      <w:r>
        <w:tab/>
      </w:r>
      <w:r w:rsidR="001F6575" w:rsidRPr="001F6575">
        <w:t xml:space="preserve">§ 1234.12, a, l, m, </w:t>
      </w:r>
    </w:p>
    <w:p w14:paraId="7EFA125E" w14:textId="654723DF" w:rsidR="001F6575" w:rsidRPr="001F6575" w:rsidRDefault="00485559" w:rsidP="001F6575">
      <w:r>
        <w:tab/>
      </w:r>
      <w:r w:rsidR="001F6575" w:rsidRPr="001F6575">
        <w:t>§ 1234.14, a, b, c, d</w:t>
      </w:r>
    </w:p>
    <w:p w14:paraId="5A9FA8BE" w14:textId="77777777" w:rsidR="001F6575" w:rsidRPr="001F6575" w:rsidRDefault="001F6575" w:rsidP="001F6575"/>
    <w:p w14:paraId="3A195FF5" w14:textId="77777777" w:rsidR="001F6575" w:rsidRPr="001F6575" w:rsidRDefault="001F6575" w:rsidP="001F6575">
      <w:r w:rsidRPr="001F6575">
        <w:t>The facility/program office Records Manager is required to monitor active records in all low-use on-site storage spaces at least once a week and be able to provide documentation of weekly checks for compliance.  The Temporary Records Storage Basic Checklist (Attachment A) can be utilized for documentation of monitoring of on-site records storage.</w:t>
      </w:r>
    </w:p>
    <w:p w14:paraId="77DEB232" w14:textId="77777777" w:rsidR="00073CED" w:rsidRDefault="00073CED" w:rsidP="001F6575">
      <w:pPr>
        <w:rPr>
          <w:b/>
        </w:rPr>
      </w:pPr>
    </w:p>
    <w:p w14:paraId="73564470" w14:textId="77777777" w:rsidR="00485559" w:rsidRDefault="00485559" w:rsidP="001F6575">
      <w:pPr>
        <w:rPr>
          <w:b/>
        </w:rPr>
      </w:pPr>
    </w:p>
    <w:p w14:paraId="03AECAB2" w14:textId="77777777" w:rsidR="00485559" w:rsidRDefault="001F6575" w:rsidP="00485559">
      <w:r w:rsidRPr="00073CED">
        <w:rPr>
          <w:b/>
        </w:rPr>
        <w:t>NOTE:</w:t>
      </w:r>
      <w:r w:rsidRPr="001F6575">
        <w:t xml:space="preserve"> Active records (low usage) shall not be stored on-site in the following locations:  </w:t>
      </w:r>
    </w:p>
    <w:p w14:paraId="1A1E24A3" w14:textId="77777777" w:rsidR="00485559" w:rsidRDefault="001F6575" w:rsidP="00485559">
      <w:pPr>
        <w:pStyle w:val="ListParagraph"/>
        <w:numPr>
          <w:ilvl w:val="0"/>
          <w:numId w:val="20"/>
        </w:numPr>
      </w:pPr>
      <w:r w:rsidRPr="001F6575">
        <w:t xml:space="preserve">Basement mechanical rooms with steam pipes, sewer lines or water pipes </w:t>
      </w:r>
    </w:p>
    <w:p w14:paraId="07727D17" w14:textId="117036A4" w:rsidR="001F6575" w:rsidRDefault="001F6575" w:rsidP="00485559">
      <w:pPr>
        <w:pStyle w:val="ListParagraph"/>
        <w:numPr>
          <w:ilvl w:val="0"/>
          <w:numId w:val="20"/>
        </w:numPr>
      </w:pPr>
      <w:r w:rsidRPr="001F6575">
        <w:t>Out-buildings or buildings and rooms with no environmental controls (HVAC systems)</w:t>
      </w:r>
    </w:p>
    <w:p w14:paraId="4E358F21" w14:textId="77777777" w:rsidR="001F6575" w:rsidRPr="001F6575" w:rsidRDefault="001F6575" w:rsidP="00485559">
      <w:pPr>
        <w:pStyle w:val="ListParagraph"/>
        <w:numPr>
          <w:ilvl w:val="0"/>
          <w:numId w:val="20"/>
        </w:numPr>
      </w:pPr>
      <w:r w:rsidRPr="001F6575">
        <w:t>A flood plain or below sea level (if the facility is below sea level or on a flood plain, ensure that records are stored on a higher floor)</w:t>
      </w:r>
    </w:p>
    <w:p w14:paraId="4F8C6A62" w14:textId="77777777" w:rsidR="00485559" w:rsidRDefault="00485559" w:rsidP="001F6575"/>
    <w:p w14:paraId="58DA0871" w14:textId="77777777" w:rsidR="00485559" w:rsidRDefault="00485559" w:rsidP="001F6575"/>
    <w:p w14:paraId="3F82C4E5" w14:textId="77777777" w:rsidR="00485559" w:rsidRDefault="00485559" w:rsidP="001F6575"/>
    <w:p w14:paraId="16C869F9" w14:textId="77777777" w:rsidR="00485559" w:rsidRDefault="00485559" w:rsidP="001F6575"/>
    <w:p w14:paraId="219634B3" w14:textId="77777777" w:rsidR="00485559" w:rsidRDefault="00485559" w:rsidP="001F6575"/>
    <w:p w14:paraId="1A707632" w14:textId="77777777" w:rsidR="00485559" w:rsidRDefault="00485559" w:rsidP="001F6575"/>
    <w:p w14:paraId="3B599AAD" w14:textId="77777777" w:rsidR="001F6575" w:rsidRPr="001F6575" w:rsidRDefault="001F6575" w:rsidP="001F6575">
      <w:r w:rsidRPr="00485559">
        <w:rPr>
          <w:b/>
          <w:u w:val="single"/>
        </w:rPr>
        <w:lastRenderedPageBreak/>
        <w:t>5.  ACTIVE RECORDS (HIGH-USAGE), ON-SITE STORAGE:</w:t>
      </w:r>
      <w:r w:rsidRPr="001F6575">
        <w:t xml:space="preserve"> These are records commonly located in central file rooms for health and radiological records or in office space in filing cabinets.  </w:t>
      </w:r>
    </w:p>
    <w:p w14:paraId="778FAEA5" w14:textId="77777777" w:rsidR="001F6575" w:rsidRPr="001F6575" w:rsidRDefault="001F6575" w:rsidP="001F6575">
      <w:r w:rsidRPr="001F6575">
        <w:t xml:space="preserve">REQUIREMENT:  Records storage spaces shall have security devices such as locks and alarm systems to limit access to authorized personnel only.  The storage area should have sprinklers for fire protection.  It is not a requirement that a facility-based active file room or office space meet the requirements of </w:t>
      </w:r>
      <w:hyperlink r:id="rId30" w:history="1">
        <w:r w:rsidRPr="001F6575">
          <w:t>36 CFR 1234</w:t>
        </w:r>
      </w:hyperlink>
      <w:r w:rsidRPr="001F6575">
        <w:t>.10, 12 and 14; however the space shall meet the requirements of:</w:t>
      </w:r>
    </w:p>
    <w:p w14:paraId="5E2BDAF0" w14:textId="77777777" w:rsidR="001F6575" w:rsidRPr="001F6575" w:rsidRDefault="001F6575" w:rsidP="001F6575">
      <w:r w:rsidRPr="001F6575">
        <w:t xml:space="preserve"> </w:t>
      </w:r>
    </w:p>
    <w:p w14:paraId="537B11B6" w14:textId="6608402E" w:rsidR="001F6575" w:rsidRPr="001F6575" w:rsidRDefault="00485559" w:rsidP="001F6575">
      <w:r>
        <w:tab/>
      </w:r>
      <w:r w:rsidR="001F6575" w:rsidRPr="001F6575">
        <w:t xml:space="preserve">§ 1234.10, a 1 &amp; 2, c, e, f, h, l, m  </w:t>
      </w:r>
    </w:p>
    <w:p w14:paraId="33635BDE" w14:textId="65930D16" w:rsidR="001F6575" w:rsidRPr="001F6575" w:rsidRDefault="00485559" w:rsidP="001F6575">
      <w:r>
        <w:tab/>
      </w:r>
      <w:r w:rsidR="001F6575" w:rsidRPr="001F6575">
        <w:t xml:space="preserve">§ 1234.12, a, l, m, </w:t>
      </w:r>
    </w:p>
    <w:p w14:paraId="05C82AF2" w14:textId="5569DFCE" w:rsidR="001F6575" w:rsidRPr="001F6575" w:rsidRDefault="00485559" w:rsidP="001F6575">
      <w:r>
        <w:tab/>
      </w:r>
      <w:r w:rsidR="001F6575" w:rsidRPr="001F6575">
        <w:t>§ 1234.14, a, b, c, d</w:t>
      </w:r>
    </w:p>
    <w:p w14:paraId="6B242A7A" w14:textId="77777777" w:rsidR="001F6575" w:rsidRPr="001F6575" w:rsidRDefault="001F6575" w:rsidP="001F6575"/>
    <w:p w14:paraId="657E7CBC" w14:textId="77777777" w:rsidR="001F6575" w:rsidRPr="001F6575" w:rsidRDefault="001F6575" w:rsidP="001F6575">
      <w:r w:rsidRPr="00073CED">
        <w:rPr>
          <w:b/>
        </w:rPr>
        <w:t>NOTE:</w:t>
      </w:r>
      <w:r w:rsidRPr="001F6575">
        <w:t xml:space="preserve">  The Temporary Records Storage Basic Checklist (Attachment A) can be utilized for documentation of monitoring of on-site records storage.  Active records (high-usage) shall not be stored on-site in the following locations: </w:t>
      </w:r>
    </w:p>
    <w:p w14:paraId="12F623B2" w14:textId="77777777" w:rsidR="00485559" w:rsidRDefault="001F6575" w:rsidP="00485559">
      <w:r w:rsidRPr="001F6575">
        <w:t xml:space="preserve"> </w:t>
      </w:r>
    </w:p>
    <w:p w14:paraId="57849D74" w14:textId="77777777" w:rsidR="00485559" w:rsidRDefault="001F6575" w:rsidP="00485559">
      <w:pPr>
        <w:pStyle w:val="ListParagraph"/>
        <w:numPr>
          <w:ilvl w:val="0"/>
          <w:numId w:val="21"/>
        </w:numPr>
        <w:spacing w:after="0" w:line="240" w:lineRule="auto"/>
      </w:pPr>
      <w:r w:rsidRPr="001F6575">
        <w:t xml:space="preserve">Basement mechanical rooms with steam pipes, sewer lines or water pipes </w:t>
      </w:r>
    </w:p>
    <w:p w14:paraId="3216A291" w14:textId="77777777" w:rsidR="00485559" w:rsidRDefault="001F6575" w:rsidP="00485559">
      <w:pPr>
        <w:pStyle w:val="ListParagraph"/>
        <w:numPr>
          <w:ilvl w:val="0"/>
          <w:numId w:val="21"/>
        </w:numPr>
        <w:spacing w:after="0" w:line="240" w:lineRule="auto"/>
      </w:pPr>
      <w:r w:rsidRPr="001F6575">
        <w:t>Out-buildings or buildings and rooms with no envir</w:t>
      </w:r>
      <w:r w:rsidR="00485559">
        <w:t>onmental controls (HVAC systems)</w:t>
      </w:r>
    </w:p>
    <w:p w14:paraId="355B58FB" w14:textId="77777777" w:rsidR="00485559" w:rsidRDefault="001F6575" w:rsidP="00485559">
      <w:pPr>
        <w:pStyle w:val="ListParagraph"/>
        <w:numPr>
          <w:ilvl w:val="0"/>
          <w:numId w:val="21"/>
        </w:numPr>
        <w:spacing w:after="0" w:line="240" w:lineRule="auto"/>
      </w:pPr>
      <w:r w:rsidRPr="001F6575">
        <w:t>A flood plain or below sea level (if the facility is below sea level or on a flood plain, ensure that records are stored on a higher floor)</w:t>
      </w:r>
    </w:p>
    <w:p w14:paraId="6B715BA4" w14:textId="0C715853" w:rsidR="001F6575" w:rsidRPr="001F6575" w:rsidRDefault="001F6575" w:rsidP="00485559">
      <w:pPr>
        <w:pStyle w:val="ListParagraph"/>
        <w:numPr>
          <w:ilvl w:val="0"/>
          <w:numId w:val="21"/>
        </w:numPr>
        <w:spacing w:after="0" w:line="240" w:lineRule="auto"/>
      </w:pPr>
      <w:r w:rsidRPr="001F6575">
        <w:t>On pallets on dirt floors.</w:t>
      </w:r>
    </w:p>
    <w:p w14:paraId="76D595D1" w14:textId="77777777" w:rsidR="001F6575" w:rsidRPr="001F6575" w:rsidRDefault="001F6575" w:rsidP="001F6575"/>
    <w:p w14:paraId="7AE15AB3" w14:textId="77777777" w:rsidR="001F6575" w:rsidRPr="001F6575" w:rsidRDefault="001F6575" w:rsidP="001F6575">
      <w:r w:rsidRPr="00073CED">
        <w:rPr>
          <w:b/>
          <w:u w:val="single"/>
        </w:rPr>
        <w:t>6.  TEMPORARY/TRANSIT RECORDS STORAGE:</w:t>
      </w:r>
      <w:r w:rsidRPr="001F6575">
        <w:t xml:space="preserve">  These are locations where records are placed while being processed for transfer and/or waiting to be transferred to off-site storage to one of three places: Department of Veterans Affair Record Center &amp; Vault (RC&amp;V) Neosho, Missouri; NARA Federal Records Centers (FRC); or a commercial records storage center.  The purpose of these temporary locations is to have space to process these records, not for long-term records storage.  </w:t>
      </w:r>
    </w:p>
    <w:p w14:paraId="326174E5" w14:textId="119FF005" w:rsidR="001F6575" w:rsidRPr="001F6575" w:rsidRDefault="00073CED" w:rsidP="001F6575">
      <w:r>
        <w:br/>
      </w:r>
      <w:r w:rsidR="001F6575" w:rsidRPr="00073CED">
        <w:rPr>
          <w:b/>
        </w:rPr>
        <w:t xml:space="preserve">REQUIREMENT:  </w:t>
      </w:r>
      <w:r w:rsidR="001F6575" w:rsidRPr="001F6575">
        <w:t>Records shall not be maintained in a temporary/transit records storage area for more than 90 days.  A temporary/transit records storage area should be within the facility, not on loading docks, out-buildings, basements with steam pipes or any other environmental hazard that can harm the records being stored.   The Temporary Records Storage Basic Checklist (Attachment A) can be utilized for documentation of monitoring of on-site records storage in temporary/transit records storage areas.</w:t>
      </w:r>
    </w:p>
    <w:p w14:paraId="5FCE565F" w14:textId="77777777" w:rsidR="001F6575" w:rsidRPr="001F6575" w:rsidRDefault="001F6575" w:rsidP="001F6575"/>
    <w:p w14:paraId="09D46AE8" w14:textId="77777777" w:rsidR="001F6575" w:rsidRPr="001F6575" w:rsidRDefault="001F6575" w:rsidP="001F6575">
      <w:r w:rsidRPr="00073CED">
        <w:rPr>
          <w:b/>
        </w:rPr>
        <w:t xml:space="preserve">NOTE: </w:t>
      </w:r>
      <w:r w:rsidRPr="001F6575">
        <w:t xml:space="preserve"> Privacy requirements still apply to all records with Personal Identifiable Information (PII) and Personal Health Information (PHI) in addition to the NARA requirements found in this Fact Sheet. This especially applies to access limitations like locks and alarm systems.</w:t>
      </w:r>
    </w:p>
    <w:p w14:paraId="35160B71" w14:textId="77777777" w:rsidR="001F6575" w:rsidRPr="001F6575" w:rsidRDefault="001F6575" w:rsidP="001F6575"/>
    <w:p w14:paraId="3448CF2A" w14:textId="77777777" w:rsidR="001F6575" w:rsidRPr="001F6575" w:rsidRDefault="001F6575" w:rsidP="001F6575"/>
    <w:p w14:paraId="68405386" w14:textId="46ABD6C4" w:rsidR="001F6575" w:rsidRPr="001F6575" w:rsidRDefault="001F6575" w:rsidP="001F6575">
      <w:r w:rsidRPr="00073CED">
        <w:rPr>
          <w:b/>
          <w:u w:val="single"/>
        </w:rPr>
        <w:t>RETRIEVAL OF INACTIVE RECORDS FROM RC&amp;V OR NARA FRCs:</w:t>
      </w:r>
      <w:r w:rsidRPr="001F6575">
        <w:t xml:space="preserve">  Previously retired records retrieved from either the RC&amp;V or a NARA FRC for ROI, litigation purposes, etc. shall be returned to the storage facility for interfiling with the same accession they were retired in as soon as possible.  Records retrieved for litigation or records freeze may have to be maintained long-term at the facility, however once the litigation hold or freeze is lifted, the records shall be returned for interfiling within the same accession they were retired in.  </w:t>
      </w:r>
    </w:p>
    <w:p w14:paraId="06D130A6" w14:textId="77777777" w:rsidR="001F6575" w:rsidRDefault="001F6575" w:rsidP="001F6575"/>
    <w:p w14:paraId="28A40FD6" w14:textId="77777777" w:rsidR="00485559" w:rsidRDefault="00485559" w:rsidP="001F6575"/>
    <w:p w14:paraId="390056F0" w14:textId="77777777" w:rsidR="00485559" w:rsidRPr="001F6575" w:rsidRDefault="00485559" w:rsidP="001F6575"/>
    <w:p w14:paraId="2243F22D" w14:textId="77777777" w:rsidR="001F6575" w:rsidRPr="001F6575" w:rsidRDefault="001F6575" w:rsidP="001F6575">
      <w:r w:rsidRPr="00073CED">
        <w:rPr>
          <w:b/>
        </w:rPr>
        <w:lastRenderedPageBreak/>
        <w:t xml:space="preserve">REQUIREMENT:  </w:t>
      </w:r>
      <w:r w:rsidRPr="001F6575">
        <w:t xml:space="preserve">Records Managers (or designees) shall develop a process to track records retrieved from either the RC&amp;V or a NARA FRC in order to ensure the records are returned for interfiling.  The VHA Records Officer receives notification from the storage facilities of any VHA records which are retrieved by facilities or program offices and maintained for longer than 90 days.  </w:t>
      </w:r>
    </w:p>
    <w:p w14:paraId="23AE5FB9" w14:textId="77777777" w:rsidR="001F6575" w:rsidRPr="001F6575" w:rsidRDefault="001F6575" w:rsidP="001F6575"/>
    <w:p w14:paraId="739AF899" w14:textId="77777777" w:rsidR="001F6575" w:rsidRPr="00073CED" w:rsidRDefault="001F6575" w:rsidP="001F6575">
      <w:pPr>
        <w:rPr>
          <w:b/>
        </w:rPr>
      </w:pPr>
      <w:r w:rsidRPr="00073CED">
        <w:rPr>
          <w:b/>
        </w:rPr>
        <w:t>REFERENCES</w:t>
      </w:r>
    </w:p>
    <w:p w14:paraId="1B3FEEDC" w14:textId="77777777" w:rsidR="001F6575" w:rsidRPr="001F6575" w:rsidRDefault="001F6575" w:rsidP="001F6575"/>
    <w:p w14:paraId="7EBB2956" w14:textId="77777777" w:rsidR="001F6575" w:rsidRPr="001F6575" w:rsidRDefault="001F6575" w:rsidP="00607E58">
      <w:pPr>
        <w:pStyle w:val="ListParagraph"/>
        <w:numPr>
          <w:ilvl w:val="0"/>
          <w:numId w:val="17"/>
        </w:numPr>
        <w:spacing w:after="0" w:line="240" w:lineRule="auto"/>
      </w:pPr>
      <w:r w:rsidRPr="001F6575">
        <w:t>VA Handbook 6300.1, Records Management Procedures</w:t>
      </w:r>
    </w:p>
    <w:p w14:paraId="6D2DCA04" w14:textId="77777777" w:rsidR="001F6575" w:rsidRPr="001F6575" w:rsidRDefault="001F6575" w:rsidP="00607E58">
      <w:pPr>
        <w:pStyle w:val="ListParagraph"/>
        <w:numPr>
          <w:ilvl w:val="0"/>
          <w:numId w:val="17"/>
        </w:numPr>
        <w:spacing w:after="0" w:line="240" w:lineRule="auto"/>
      </w:pPr>
      <w:r w:rsidRPr="001F6575">
        <w:t>VA Handbook 6300.2, Procedures for the Vital Records Program</w:t>
      </w:r>
    </w:p>
    <w:p w14:paraId="10ABEC60" w14:textId="77777777" w:rsidR="001F6575" w:rsidRPr="001F6575" w:rsidRDefault="001F6575" w:rsidP="00607E58">
      <w:pPr>
        <w:pStyle w:val="ListParagraph"/>
        <w:numPr>
          <w:ilvl w:val="0"/>
          <w:numId w:val="17"/>
        </w:numPr>
        <w:spacing w:after="0" w:line="240" w:lineRule="auto"/>
      </w:pPr>
      <w:r w:rsidRPr="001F6575">
        <w:t xml:space="preserve">VA Handbook 6300.8 Procedures for Shipment of Records to the Department of Veterans Affairs (VA) Records Center &amp; Vault in Neosho, Missouri  </w:t>
      </w:r>
    </w:p>
    <w:p w14:paraId="2E97C829" w14:textId="77777777" w:rsidR="001F6575" w:rsidRPr="001F6575" w:rsidRDefault="001F6575" w:rsidP="00607E58">
      <w:pPr>
        <w:pStyle w:val="ListParagraph"/>
        <w:numPr>
          <w:ilvl w:val="0"/>
          <w:numId w:val="17"/>
        </w:numPr>
        <w:spacing w:after="0" w:line="240" w:lineRule="auto"/>
      </w:pPr>
      <w:r w:rsidRPr="001F6575">
        <w:t>VHA Directive 6300, Records Management</w:t>
      </w:r>
    </w:p>
    <w:p w14:paraId="0FE6A9F5" w14:textId="77777777" w:rsidR="001F6575" w:rsidRPr="001F6575" w:rsidRDefault="001F6575" w:rsidP="00607E58">
      <w:pPr>
        <w:pStyle w:val="ListParagraph"/>
        <w:numPr>
          <w:ilvl w:val="0"/>
          <w:numId w:val="17"/>
        </w:numPr>
        <w:spacing w:after="0" w:line="240" w:lineRule="auto"/>
      </w:pPr>
      <w:r w:rsidRPr="001F6575">
        <w:t>VHA Records Control Schedule (RCS) 10-1</w:t>
      </w:r>
    </w:p>
    <w:p w14:paraId="1F12E669" w14:textId="7317ED3D" w:rsidR="001F6575" w:rsidRPr="001F6575" w:rsidRDefault="001F6575" w:rsidP="00607E58">
      <w:pPr>
        <w:pStyle w:val="ListParagraph"/>
        <w:numPr>
          <w:ilvl w:val="0"/>
          <w:numId w:val="17"/>
        </w:numPr>
        <w:spacing w:after="0" w:line="240" w:lineRule="auto"/>
      </w:pPr>
      <w:r w:rsidRPr="001F6575">
        <w:t>VA Records Center &amp; Vault Users’ Guide:</w:t>
      </w:r>
      <w:r w:rsidR="00607E58">
        <w:t xml:space="preserve">  </w:t>
      </w:r>
      <w:r w:rsidRPr="001F6575">
        <w:t xml:space="preserve"> </w:t>
      </w:r>
      <w:hyperlink r:id="rId31" w:history="1">
        <w:r w:rsidRPr="001F6575">
          <w:t>https://vaww.rrs.aac.va.gov/</w:t>
        </w:r>
      </w:hyperlink>
    </w:p>
    <w:p w14:paraId="331E0BC8" w14:textId="77777777" w:rsidR="001F6575" w:rsidRPr="001F6575" w:rsidRDefault="001F6575" w:rsidP="00607E58">
      <w:pPr>
        <w:pStyle w:val="ListParagraph"/>
        <w:numPr>
          <w:ilvl w:val="0"/>
          <w:numId w:val="17"/>
        </w:numPr>
        <w:spacing w:after="0" w:line="240" w:lineRule="auto"/>
      </w:pPr>
      <w:r w:rsidRPr="001F6575">
        <w:t xml:space="preserve">NARA Records Storage Toolkit:  </w:t>
      </w:r>
      <w:hyperlink r:id="rId32" w:history="1">
        <w:r w:rsidRPr="001F6575">
          <w:t>http://www.archives.gov/records-mgmt/storage-standards-toolkit/</w:t>
        </w:r>
      </w:hyperlink>
    </w:p>
    <w:p w14:paraId="22B6D5FE" w14:textId="77777777" w:rsidR="001F6575" w:rsidRDefault="001F6575" w:rsidP="001F6575"/>
    <w:p w14:paraId="3BF9D263" w14:textId="77777777" w:rsidR="00073CED" w:rsidRPr="001F6575" w:rsidRDefault="00073CED" w:rsidP="001F6575"/>
    <w:p w14:paraId="5B3C3F0C" w14:textId="77777777" w:rsidR="001F6575" w:rsidRPr="00073CED" w:rsidRDefault="001F6575" w:rsidP="001F6575">
      <w:pPr>
        <w:rPr>
          <w:b/>
        </w:rPr>
      </w:pPr>
      <w:r w:rsidRPr="00073CED">
        <w:rPr>
          <w:b/>
        </w:rPr>
        <w:t>Prepared by:</w:t>
      </w:r>
    </w:p>
    <w:p w14:paraId="314B9E08" w14:textId="77777777" w:rsidR="001F6575" w:rsidRPr="001F6575" w:rsidRDefault="001F6575" w:rsidP="001F6575">
      <w:r w:rsidRPr="001F6575">
        <w:t>VHA HIM Records Management Office</w:t>
      </w:r>
    </w:p>
    <w:p w14:paraId="3CFA573F" w14:textId="77777777" w:rsidR="001F6575" w:rsidRPr="001F6575" w:rsidRDefault="001F6575" w:rsidP="001F6575"/>
    <w:p w14:paraId="6AF1EA85" w14:textId="77777777" w:rsidR="001F6575" w:rsidRPr="001F6575" w:rsidRDefault="001F6575" w:rsidP="001F6575"/>
    <w:p w14:paraId="5DBED9F7" w14:textId="77777777" w:rsidR="001F6575" w:rsidRPr="001F6575" w:rsidRDefault="001F6575" w:rsidP="001F6575"/>
    <w:p w14:paraId="00CEE3E2" w14:textId="77777777" w:rsidR="001F6575" w:rsidRPr="001F6575" w:rsidRDefault="001F6575" w:rsidP="001F6575"/>
    <w:p w14:paraId="126A9D89" w14:textId="77777777" w:rsidR="001F6575" w:rsidRPr="001F6575" w:rsidRDefault="001F6575" w:rsidP="001F6575"/>
    <w:p w14:paraId="4F6C8D03" w14:textId="77777777" w:rsidR="001F6575" w:rsidRPr="001F6575" w:rsidRDefault="001F6575" w:rsidP="001F6575"/>
    <w:p w14:paraId="386680EB" w14:textId="77777777" w:rsidR="001F6575" w:rsidRDefault="001F6575" w:rsidP="001F6575"/>
    <w:p w14:paraId="5EE3784D" w14:textId="77777777" w:rsidR="00E91F91" w:rsidRDefault="00E91F91" w:rsidP="001F6575"/>
    <w:p w14:paraId="578B09AC" w14:textId="77777777" w:rsidR="00E91F91" w:rsidRDefault="00E91F91" w:rsidP="001F6575"/>
    <w:p w14:paraId="0BFEF450" w14:textId="77777777" w:rsidR="00E91F91" w:rsidRDefault="00E91F91" w:rsidP="001F6575"/>
    <w:p w14:paraId="4EEF58F5" w14:textId="77777777" w:rsidR="00E91F91" w:rsidRDefault="00E91F91" w:rsidP="001F6575"/>
    <w:p w14:paraId="4F349C2C" w14:textId="77777777" w:rsidR="00E91F91" w:rsidRDefault="00E91F91" w:rsidP="001F6575"/>
    <w:p w14:paraId="305836C7" w14:textId="77777777" w:rsidR="00E91F91" w:rsidRDefault="00E91F91" w:rsidP="001F6575"/>
    <w:p w14:paraId="433A2E42" w14:textId="77777777" w:rsidR="00E91F91" w:rsidRDefault="00E91F91" w:rsidP="001F6575"/>
    <w:p w14:paraId="2A0D7C22" w14:textId="77777777" w:rsidR="00E91F91" w:rsidRDefault="00E91F91" w:rsidP="001F6575"/>
    <w:p w14:paraId="625FFC3E" w14:textId="77777777" w:rsidR="00E91F91" w:rsidRDefault="00E91F91" w:rsidP="001F6575"/>
    <w:p w14:paraId="175CB2D7" w14:textId="77777777" w:rsidR="00E91F91" w:rsidRDefault="00E91F91" w:rsidP="001F6575"/>
    <w:p w14:paraId="5A458D30" w14:textId="77777777" w:rsidR="00E91F91" w:rsidRDefault="00E91F91" w:rsidP="001F6575"/>
    <w:p w14:paraId="39465549" w14:textId="77777777" w:rsidR="00E91F91" w:rsidRDefault="00E91F91" w:rsidP="001F6575"/>
    <w:p w14:paraId="5A42AC1B" w14:textId="77777777" w:rsidR="00E91F91" w:rsidRDefault="00E91F91" w:rsidP="001F6575"/>
    <w:p w14:paraId="4AD178CD" w14:textId="77777777" w:rsidR="00E91F91" w:rsidRDefault="00E91F91" w:rsidP="001F6575"/>
    <w:p w14:paraId="61142703" w14:textId="77777777" w:rsidR="00E91F91" w:rsidRDefault="00E91F91" w:rsidP="001F6575"/>
    <w:p w14:paraId="5D29966C" w14:textId="77777777" w:rsidR="00E91F91" w:rsidRDefault="00E91F91" w:rsidP="001F6575"/>
    <w:p w14:paraId="1F7CA280" w14:textId="77777777" w:rsidR="00E91F91" w:rsidRDefault="00E91F91" w:rsidP="001F6575"/>
    <w:p w14:paraId="0B72C63F" w14:textId="77777777" w:rsidR="00E91F91" w:rsidRDefault="00E91F91" w:rsidP="001F6575"/>
    <w:p w14:paraId="4D2C05C6" w14:textId="77777777" w:rsidR="00E91F91" w:rsidRDefault="00E91F91" w:rsidP="001F6575"/>
    <w:p w14:paraId="2CE6612F" w14:textId="77777777" w:rsidR="00E91F91" w:rsidRDefault="00E91F91" w:rsidP="001F6575"/>
    <w:p w14:paraId="1D2B2344" w14:textId="77777777" w:rsidR="00E91F91" w:rsidRDefault="00E91F91" w:rsidP="001F6575"/>
    <w:p w14:paraId="1AF49D5B" w14:textId="77777777" w:rsidR="00E91F91" w:rsidRPr="00E91F91" w:rsidRDefault="00E91F91" w:rsidP="001F6575">
      <w:pPr>
        <w:rPr>
          <w:b/>
        </w:rPr>
      </w:pPr>
    </w:p>
    <w:p w14:paraId="354561A2" w14:textId="64BF4960" w:rsidR="00E91F91" w:rsidRPr="00E91F91" w:rsidRDefault="00E91F91" w:rsidP="001F6575">
      <w:pPr>
        <w:rPr>
          <w:b/>
        </w:rPr>
      </w:pPr>
      <w:r w:rsidRPr="00E91F91">
        <w:rPr>
          <w:b/>
        </w:rPr>
        <w:lastRenderedPageBreak/>
        <w:t>ATTACHMENT A:</w:t>
      </w:r>
    </w:p>
    <w:p w14:paraId="41BF58D2" w14:textId="77777777" w:rsidR="00E91F91" w:rsidRDefault="00E91F91" w:rsidP="001F6575"/>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66"/>
        <w:gridCol w:w="703"/>
        <w:gridCol w:w="5408"/>
      </w:tblGrid>
      <w:tr w:rsidR="00E91F91" w:rsidRPr="008A1D05" w14:paraId="17F96649" w14:textId="77777777" w:rsidTr="00A251B6">
        <w:trPr>
          <w:trHeight w:val="1250"/>
          <w:jc w:val="center"/>
        </w:trPr>
        <w:tc>
          <w:tcPr>
            <w:tcW w:w="11177" w:type="dxa"/>
            <w:gridSpan w:val="3"/>
            <w:shd w:val="clear" w:color="auto" w:fill="FFFFFF"/>
            <w:vAlign w:val="center"/>
          </w:tcPr>
          <w:p w14:paraId="7D2F7E08" w14:textId="77777777" w:rsidR="00E91F91" w:rsidRPr="008A1D05" w:rsidRDefault="00E91F91" w:rsidP="00A251B6">
            <w:pPr>
              <w:tabs>
                <w:tab w:val="left" w:pos="8820"/>
              </w:tabs>
              <w:jc w:val="center"/>
              <w:rPr>
                <w:b/>
                <w:sz w:val="28"/>
                <w:szCs w:val="32"/>
              </w:rPr>
            </w:pPr>
            <w:bookmarkStart w:id="1" w:name="OLE_LINK1"/>
            <w:r w:rsidRPr="008A1D05">
              <w:rPr>
                <w:b/>
                <w:sz w:val="28"/>
                <w:szCs w:val="32"/>
              </w:rPr>
              <w:t xml:space="preserve">TEMPORARY RECORDS STORAGE BASIC CHECKLIST </w:t>
            </w:r>
          </w:p>
          <w:p w14:paraId="2202FA4F" w14:textId="77777777" w:rsidR="00E91F91" w:rsidRPr="008A1D05" w:rsidRDefault="00E91F91" w:rsidP="00A251B6">
            <w:pPr>
              <w:tabs>
                <w:tab w:val="left" w:pos="8820"/>
              </w:tabs>
              <w:jc w:val="center"/>
              <w:rPr>
                <w:sz w:val="20"/>
              </w:rPr>
            </w:pPr>
            <w:r w:rsidRPr="008A1D05">
              <w:rPr>
                <w:sz w:val="20"/>
              </w:rPr>
              <w:t>(See 36 CFR 1234 for Full Requirements)</w:t>
            </w:r>
          </w:p>
          <w:p w14:paraId="674976D9" w14:textId="77777777" w:rsidR="00E91F91" w:rsidRPr="008A1D05" w:rsidRDefault="00E91F91" w:rsidP="00A251B6">
            <w:pPr>
              <w:tabs>
                <w:tab w:val="left" w:pos="8820"/>
              </w:tabs>
              <w:jc w:val="center"/>
              <w:rPr>
                <w:sz w:val="20"/>
              </w:rPr>
            </w:pPr>
          </w:p>
          <w:p w14:paraId="08614DFC" w14:textId="77777777" w:rsidR="00E91F91" w:rsidRPr="006531C3" w:rsidRDefault="00E91F91" w:rsidP="00A251B6">
            <w:pPr>
              <w:tabs>
                <w:tab w:val="left" w:pos="8820"/>
              </w:tabs>
              <w:rPr>
                <w:b/>
                <w:i/>
              </w:rPr>
            </w:pPr>
            <w:r w:rsidRPr="006531C3">
              <w:rPr>
                <w:b/>
                <w:i/>
                <w:color w:val="FF0000"/>
              </w:rPr>
              <w:t>Complete one checklist for each on-site &amp; commercial off-site location</w:t>
            </w:r>
          </w:p>
        </w:tc>
      </w:tr>
      <w:tr w:rsidR="00E91F91" w:rsidRPr="008A1D05" w14:paraId="64736454" w14:textId="77777777" w:rsidTr="00E91F91">
        <w:trPr>
          <w:trHeight w:val="620"/>
          <w:jc w:val="center"/>
        </w:trPr>
        <w:tc>
          <w:tcPr>
            <w:tcW w:w="5066" w:type="dxa"/>
            <w:tcBorders>
              <w:top w:val="single" w:sz="4" w:space="0" w:color="auto"/>
              <w:left w:val="single" w:sz="4" w:space="0" w:color="auto"/>
              <w:bottom w:val="single" w:sz="4" w:space="0" w:color="auto"/>
              <w:right w:val="single" w:sz="4" w:space="0" w:color="auto"/>
            </w:tcBorders>
            <w:shd w:val="clear" w:color="auto" w:fill="FFFFFF"/>
            <w:hideMark/>
          </w:tcPr>
          <w:p w14:paraId="55D5B8AA" w14:textId="77777777" w:rsidR="00E91F91" w:rsidRDefault="00E91F91" w:rsidP="00A251B6">
            <w:pPr>
              <w:spacing w:line="276" w:lineRule="auto"/>
              <w:rPr>
                <w:b/>
              </w:rPr>
            </w:pPr>
            <w:r w:rsidRPr="008A1D05">
              <w:rPr>
                <w:b/>
              </w:rPr>
              <w:t xml:space="preserve">Date Inspected:  </w:t>
            </w:r>
          </w:p>
          <w:p w14:paraId="1DC2615C" w14:textId="77777777" w:rsidR="00E91F91" w:rsidRPr="008A1D05" w:rsidRDefault="00E91F91" w:rsidP="00A251B6">
            <w:pPr>
              <w:spacing w:line="276" w:lineRule="auto"/>
              <w:rPr>
                <w:b/>
              </w:rPr>
            </w:pPr>
          </w:p>
        </w:tc>
        <w:tc>
          <w:tcPr>
            <w:tcW w:w="611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1DCFA1" w14:textId="77777777" w:rsidR="00E91F91" w:rsidRPr="008A1D05" w:rsidRDefault="00E91F91" w:rsidP="00A251B6">
            <w:pPr>
              <w:spacing w:line="276" w:lineRule="auto"/>
              <w:rPr>
                <w:b/>
              </w:rPr>
            </w:pPr>
            <w:r w:rsidRPr="008A1D05">
              <w:rPr>
                <w:b/>
              </w:rPr>
              <w:t>Service/Office Storing Records:</w:t>
            </w:r>
          </w:p>
          <w:p w14:paraId="2C3ABD0D" w14:textId="77777777" w:rsidR="00E91F91" w:rsidRPr="008A1D05" w:rsidRDefault="00E91F91" w:rsidP="00A251B6">
            <w:pPr>
              <w:spacing w:line="276" w:lineRule="auto"/>
              <w:rPr>
                <w:sz w:val="20"/>
                <w:szCs w:val="20"/>
              </w:rPr>
            </w:pPr>
          </w:p>
        </w:tc>
      </w:tr>
      <w:tr w:rsidR="00E91F91" w:rsidRPr="008A1D05" w14:paraId="209AE5E8" w14:textId="77777777" w:rsidTr="00E91F91">
        <w:trPr>
          <w:trHeight w:val="530"/>
          <w:jc w:val="center"/>
        </w:trPr>
        <w:tc>
          <w:tcPr>
            <w:tcW w:w="5066" w:type="dxa"/>
            <w:tcBorders>
              <w:top w:val="single" w:sz="4" w:space="0" w:color="auto"/>
              <w:left w:val="single" w:sz="4" w:space="0" w:color="auto"/>
              <w:bottom w:val="single" w:sz="4" w:space="0" w:color="auto"/>
              <w:right w:val="single" w:sz="4" w:space="0" w:color="auto"/>
            </w:tcBorders>
            <w:shd w:val="clear" w:color="auto" w:fill="FFFFFF"/>
          </w:tcPr>
          <w:p w14:paraId="39DCC4BB" w14:textId="77777777" w:rsidR="00E91F91" w:rsidRPr="008A1D05" w:rsidRDefault="00E91F91" w:rsidP="00A251B6">
            <w:pPr>
              <w:spacing w:line="276" w:lineRule="auto"/>
              <w:rPr>
                <w:b/>
              </w:rPr>
            </w:pPr>
            <w:r w:rsidRPr="008A1D05">
              <w:rPr>
                <w:b/>
              </w:rPr>
              <w:t xml:space="preserve">Storage Inspected by RM / Liaison (Names):  </w:t>
            </w:r>
          </w:p>
          <w:p w14:paraId="2F66F8C7" w14:textId="77777777" w:rsidR="00E91F91" w:rsidRPr="008A1D05" w:rsidRDefault="00E91F91" w:rsidP="00A251B6">
            <w:pPr>
              <w:spacing w:line="276" w:lineRule="auto"/>
            </w:pPr>
          </w:p>
        </w:tc>
        <w:tc>
          <w:tcPr>
            <w:tcW w:w="6111" w:type="dxa"/>
            <w:gridSpan w:val="2"/>
            <w:tcBorders>
              <w:top w:val="single" w:sz="4" w:space="0" w:color="auto"/>
              <w:left w:val="single" w:sz="4" w:space="0" w:color="auto"/>
              <w:bottom w:val="single" w:sz="4" w:space="0" w:color="auto"/>
              <w:right w:val="single" w:sz="4" w:space="0" w:color="auto"/>
            </w:tcBorders>
            <w:shd w:val="clear" w:color="auto" w:fill="FFFFFF"/>
          </w:tcPr>
          <w:p w14:paraId="09C9DFC9" w14:textId="73BC931C" w:rsidR="00E91F91" w:rsidRPr="008A1D05" w:rsidRDefault="00E91F91" w:rsidP="00A251B6">
            <w:pPr>
              <w:spacing w:line="276" w:lineRule="auto"/>
              <w:rPr>
                <w:b/>
              </w:rPr>
            </w:pPr>
            <w:r w:rsidRPr="008A1D05">
              <w:rPr>
                <w:b/>
              </w:rPr>
              <w:t xml:space="preserve">Point of Contact (Name/Phone #):  </w:t>
            </w:r>
          </w:p>
        </w:tc>
      </w:tr>
      <w:tr w:rsidR="00E91F91" w:rsidRPr="008A1D05" w14:paraId="052DC706" w14:textId="77777777" w:rsidTr="00E91F91">
        <w:trPr>
          <w:trHeight w:val="1700"/>
          <w:jc w:val="center"/>
        </w:trPr>
        <w:tc>
          <w:tcPr>
            <w:tcW w:w="5066" w:type="dxa"/>
            <w:tcBorders>
              <w:top w:val="single" w:sz="4" w:space="0" w:color="auto"/>
              <w:left w:val="single" w:sz="4" w:space="0" w:color="auto"/>
              <w:bottom w:val="single" w:sz="4" w:space="0" w:color="auto"/>
              <w:right w:val="single" w:sz="4" w:space="0" w:color="auto"/>
            </w:tcBorders>
            <w:shd w:val="clear" w:color="auto" w:fill="FFFFFF"/>
          </w:tcPr>
          <w:p w14:paraId="7172BE7C" w14:textId="77777777" w:rsidR="00E91F91" w:rsidRPr="008A1D05" w:rsidRDefault="00E91F91" w:rsidP="00A251B6">
            <w:pPr>
              <w:spacing w:before="120" w:line="276" w:lineRule="auto"/>
            </w:pPr>
            <w:r w:rsidRPr="008A1D05">
              <w:rPr>
                <w:b/>
              </w:rPr>
              <w:t xml:space="preserve">Facility On-Site Storage:             </w:t>
            </w:r>
            <w:r w:rsidRPr="008A1D05">
              <w:fldChar w:fldCharType="begin">
                <w:ffData>
                  <w:name w:val="Check1"/>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 xml:space="preserve">  Yes   </w:t>
            </w:r>
            <w:r w:rsidRPr="008A1D05">
              <w:fldChar w:fldCharType="begin">
                <w:ffData>
                  <w:name w:val=""/>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 xml:space="preserve">  No</w:t>
            </w:r>
          </w:p>
          <w:p w14:paraId="5A0286A5" w14:textId="77777777" w:rsidR="00E91F91" w:rsidRPr="008A1D05" w:rsidRDefault="00E91F91" w:rsidP="00A251B6">
            <w:pPr>
              <w:spacing w:before="120" w:line="276" w:lineRule="auto"/>
              <w:rPr>
                <w:i/>
              </w:rPr>
            </w:pPr>
            <w:r w:rsidRPr="008A1D05">
              <w:rPr>
                <w:i/>
              </w:rPr>
              <w:t>**Note:  Facility On-site storage includes garages, warehouses, storage rooms, basements, sheds, etc.</w:t>
            </w:r>
          </w:p>
          <w:p w14:paraId="2DF43B7D" w14:textId="77777777" w:rsidR="00E91F91" w:rsidRPr="008A1D05" w:rsidRDefault="00E91F91" w:rsidP="00A251B6">
            <w:pPr>
              <w:spacing w:line="276" w:lineRule="auto"/>
              <w:rPr>
                <w:i/>
              </w:rPr>
            </w:pPr>
          </w:p>
        </w:tc>
        <w:tc>
          <w:tcPr>
            <w:tcW w:w="6111" w:type="dxa"/>
            <w:gridSpan w:val="2"/>
            <w:tcBorders>
              <w:top w:val="single" w:sz="4" w:space="0" w:color="auto"/>
              <w:left w:val="single" w:sz="4" w:space="0" w:color="auto"/>
              <w:bottom w:val="single" w:sz="4" w:space="0" w:color="auto"/>
              <w:right w:val="single" w:sz="4" w:space="0" w:color="auto"/>
            </w:tcBorders>
            <w:shd w:val="clear" w:color="auto" w:fill="FFFFFF"/>
          </w:tcPr>
          <w:p w14:paraId="0D9AF232" w14:textId="77777777" w:rsidR="00E91F91" w:rsidRPr="008A1D05" w:rsidRDefault="00E91F91" w:rsidP="00A251B6">
            <w:pPr>
              <w:spacing w:before="120" w:line="276" w:lineRule="auto"/>
              <w:rPr>
                <w:b/>
              </w:rPr>
            </w:pPr>
            <w:r w:rsidRPr="008A1D05">
              <w:rPr>
                <w:b/>
              </w:rPr>
              <w:t>Site/Location:</w:t>
            </w:r>
          </w:p>
          <w:p w14:paraId="0C4A1C18" w14:textId="77777777" w:rsidR="00E91F91" w:rsidRPr="008A1D05" w:rsidRDefault="00E91F91" w:rsidP="00A251B6">
            <w:pPr>
              <w:spacing w:before="120" w:line="276" w:lineRule="auto"/>
              <w:rPr>
                <w:b/>
              </w:rPr>
            </w:pPr>
            <w:proofErr w:type="spellStart"/>
            <w:r w:rsidRPr="008A1D05">
              <w:rPr>
                <w:b/>
              </w:rPr>
              <w:t>Bldg</w:t>
            </w:r>
            <w:proofErr w:type="spellEnd"/>
            <w:r w:rsidRPr="008A1D05">
              <w:rPr>
                <w:b/>
              </w:rPr>
              <w:t xml:space="preserve"> #:</w:t>
            </w:r>
          </w:p>
          <w:p w14:paraId="1224737A" w14:textId="77777777" w:rsidR="00E91F91" w:rsidRPr="008A1D05" w:rsidRDefault="00E91F91" w:rsidP="00A251B6">
            <w:pPr>
              <w:spacing w:before="120" w:line="276" w:lineRule="auto"/>
              <w:rPr>
                <w:b/>
              </w:rPr>
            </w:pPr>
            <w:r w:rsidRPr="008A1D05">
              <w:rPr>
                <w:b/>
              </w:rPr>
              <w:t xml:space="preserve">Room #:  </w:t>
            </w:r>
          </w:p>
          <w:p w14:paraId="1B6ECFFC" w14:textId="77777777" w:rsidR="00E91F91" w:rsidRPr="008A1D05" w:rsidRDefault="00E91F91" w:rsidP="00A251B6">
            <w:pPr>
              <w:spacing w:before="120" w:line="276" w:lineRule="auto"/>
              <w:rPr>
                <w:b/>
              </w:rPr>
            </w:pPr>
            <w:r w:rsidRPr="008A1D05">
              <w:rPr>
                <w:b/>
              </w:rPr>
              <w:t xml:space="preserve">Box Count:  </w:t>
            </w:r>
          </w:p>
        </w:tc>
      </w:tr>
      <w:tr w:rsidR="00E91F91" w:rsidRPr="008A1D05" w14:paraId="3068E576" w14:textId="77777777" w:rsidTr="00E91F91">
        <w:trPr>
          <w:trHeight w:val="1673"/>
          <w:jc w:val="center"/>
        </w:trPr>
        <w:tc>
          <w:tcPr>
            <w:tcW w:w="5066" w:type="dxa"/>
            <w:tcBorders>
              <w:top w:val="single" w:sz="4" w:space="0" w:color="auto"/>
              <w:left w:val="single" w:sz="4" w:space="0" w:color="auto"/>
              <w:bottom w:val="single" w:sz="4" w:space="0" w:color="auto"/>
              <w:right w:val="single" w:sz="4" w:space="0" w:color="auto"/>
            </w:tcBorders>
            <w:shd w:val="clear" w:color="auto" w:fill="FFFFFF"/>
          </w:tcPr>
          <w:p w14:paraId="4838E7CD" w14:textId="77777777" w:rsidR="00E91F91" w:rsidRPr="008A1D05" w:rsidRDefault="00E91F91" w:rsidP="00A251B6">
            <w:pPr>
              <w:spacing w:before="120" w:line="276" w:lineRule="auto"/>
            </w:pPr>
            <w:r w:rsidRPr="008A1D05">
              <w:rPr>
                <w:b/>
              </w:rPr>
              <w:t xml:space="preserve">Commercial Off-Site Storage:     </w:t>
            </w:r>
            <w:r w:rsidRPr="008A1D05">
              <w:fldChar w:fldCharType="begin">
                <w:ffData>
                  <w:name w:val="Check1"/>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 xml:space="preserve"> Yes   </w:t>
            </w:r>
            <w:r w:rsidRPr="008A1D05">
              <w:fldChar w:fldCharType="begin">
                <w:ffData>
                  <w:name w:val=""/>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 xml:space="preserve">  No</w:t>
            </w:r>
          </w:p>
          <w:p w14:paraId="4A218D45" w14:textId="77777777" w:rsidR="00E91F91" w:rsidRPr="008A1D05" w:rsidRDefault="00E91F91" w:rsidP="00A251B6">
            <w:pPr>
              <w:spacing w:before="120" w:line="276" w:lineRule="auto"/>
              <w:rPr>
                <w:i/>
              </w:rPr>
            </w:pPr>
            <w:r w:rsidRPr="008A1D05">
              <w:rPr>
                <w:i/>
              </w:rPr>
              <w:t xml:space="preserve">** Note:  NARA Federal Records Centers &amp; the VHA Records Center &amp; Vault (RC&amp;V) are not categorized as commercial off-site storage facilities.  </w:t>
            </w:r>
          </w:p>
          <w:p w14:paraId="04357C31" w14:textId="77777777" w:rsidR="00E91F91" w:rsidRPr="008A1D05" w:rsidRDefault="00E91F91" w:rsidP="00A251B6">
            <w:pPr>
              <w:spacing w:before="120" w:line="276" w:lineRule="auto"/>
              <w:rPr>
                <w:i/>
              </w:rPr>
            </w:pPr>
          </w:p>
        </w:tc>
        <w:tc>
          <w:tcPr>
            <w:tcW w:w="6111" w:type="dxa"/>
            <w:gridSpan w:val="2"/>
            <w:tcBorders>
              <w:top w:val="single" w:sz="4" w:space="0" w:color="auto"/>
              <w:left w:val="single" w:sz="4" w:space="0" w:color="auto"/>
              <w:bottom w:val="single" w:sz="4" w:space="0" w:color="auto"/>
              <w:right w:val="single" w:sz="4" w:space="0" w:color="auto"/>
            </w:tcBorders>
            <w:shd w:val="clear" w:color="auto" w:fill="FFFFFF"/>
          </w:tcPr>
          <w:p w14:paraId="12EA1B67" w14:textId="77777777" w:rsidR="00E91F91" w:rsidRPr="008A1D05" w:rsidRDefault="00E91F91" w:rsidP="00A251B6">
            <w:pPr>
              <w:spacing w:before="120" w:line="276" w:lineRule="auto"/>
              <w:rPr>
                <w:sz w:val="18"/>
                <w:szCs w:val="18"/>
              </w:rPr>
            </w:pPr>
            <w:r w:rsidRPr="008A1D05">
              <w:rPr>
                <w:b/>
              </w:rPr>
              <w:t>Facility Name:</w:t>
            </w:r>
          </w:p>
          <w:p w14:paraId="3A29E95A" w14:textId="77777777" w:rsidR="00E91F91" w:rsidRPr="008A1D05" w:rsidRDefault="00E91F91" w:rsidP="00A251B6">
            <w:pPr>
              <w:spacing w:before="120" w:line="276" w:lineRule="auto"/>
              <w:rPr>
                <w:b/>
              </w:rPr>
            </w:pPr>
            <w:r w:rsidRPr="008A1D05">
              <w:rPr>
                <w:b/>
              </w:rPr>
              <w:t xml:space="preserve">Address:  </w:t>
            </w:r>
          </w:p>
          <w:p w14:paraId="4FD96323" w14:textId="77777777" w:rsidR="00E91F91" w:rsidRPr="008A1D05" w:rsidRDefault="00E91F91" w:rsidP="00A251B6">
            <w:pPr>
              <w:spacing w:before="120" w:line="276" w:lineRule="auto"/>
              <w:rPr>
                <w:b/>
              </w:rPr>
            </w:pPr>
            <w:r w:rsidRPr="008A1D05">
              <w:rPr>
                <w:b/>
              </w:rPr>
              <w:t xml:space="preserve">Date of RM / Liaison Site Visit:  </w:t>
            </w:r>
          </w:p>
          <w:p w14:paraId="61BD2608" w14:textId="77777777" w:rsidR="00E91F91" w:rsidRPr="008A1D05" w:rsidRDefault="00E91F91" w:rsidP="00A251B6">
            <w:pPr>
              <w:spacing w:before="120" w:line="276" w:lineRule="auto"/>
              <w:rPr>
                <w:b/>
              </w:rPr>
            </w:pPr>
            <w:r w:rsidRPr="008A1D05">
              <w:rPr>
                <w:b/>
              </w:rPr>
              <w:t xml:space="preserve">Box Count:  </w:t>
            </w:r>
          </w:p>
        </w:tc>
      </w:tr>
      <w:tr w:rsidR="00E91F91" w:rsidRPr="008A1D05" w14:paraId="4A7D7634" w14:textId="77777777" w:rsidTr="00A251B6">
        <w:trPr>
          <w:trHeight w:val="332"/>
          <w:jc w:val="center"/>
        </w:trPr>
        <w:tc>
          <w:tcPr>
            <w:tcW w:w="111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37B091" w14:textId="42A78642" w:rsidR="00E91F91" w:rsidRPr="008A1D05" w:rsidRDefault="00E91F91" w:rsidP="00E91F91">
            <w:pPr>
              <w:spacing w:before="120" w:after="120"/>
              <w:jc w:val="center"/>
              <w:rPr>
                <w:b/>
                <w:sz w:val="28"/>
                <w:szCs w:val="28"/>
              </w:rPr>
            </w:pPr>
            <w:r w:rsidRPr="008A1D05">
              <w:rPr>
                <w:b/>
                <w:sz w:val="28"/>
                <w:szCs w:val="28"/>
              </w:rPr>
              <w:t xml:space="preserve">For Commercial Off-Site Records </w:t>
            </w:r>
            <w:r>
              <w:rPr>
                <w:b/>
                <w:sz w:val="28"/>
                <w:szCs w:val="28"/>
              </w:rPr>
              <w:t>Storage</w:t>
            </w:r>
          </w:p>
        </w:tc>
      </w:tr>
      <w:tr w:rsidR="00E91F91" w:rsidRPr="008A1D05" w14:paraId="292A0B66" w14:textId="77777777" w:rsidTr="00A251B6">
        <w:trPr>
          <w:trHeight w:val="557"/>
          <w:jc w:val="center"/>
        </w:trPr>
        <w:tc>
          <w:tcPr>
            <w:tcW w:w="11177" w:type="dxa"/>
            <w:gridSpan w:val="3"/>
            <w:tcBorders>
              <w:top w:val="single" w:sz="4" w:space="0" w:color="auto"/>
              <w:left w:val="single" w:sz="4" w:space="0" w:color="auto"/>
              <w:bottom w:val="single" w:sz="4" w:space="0" w:color="auto"/>
              <w:right w:val="single" w:sz="4" w:space="0" w:color="auto"/>
            </w:tcBorders>
            <w:shd w:val="clear" w:color="auto" w:fill="FFFFFF"/>
          </w:tcPr>
          <w:p w14:paraId="4A2C8653" w14:textId="77777777" w:rsidR="00E91F91" w:rsidRPr="008A1D05" w:rsidRDefault="00E91F91" w:rsidP="00A251B6">
            <w:pPr>
              <w:spacing w:before="120" w:after="120" w:line="276" w:lineRule="auto"/>
            </w:pPr>
            <w:r w:rsidRPr="008A1D05">
              <w:t xml:space="preserve">1.  Does the commercial off-site storage facility meet 36 CFR 1234 records storage standards?    </w:t>
            </w:r>
            <w:r w:rsidRPr="008A1D05">
              <w:fldChar w:fldCharType="begin">
                <w:ffData>
                  <w:name w:val="Check1"/>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 xml:space="preserve">  Yes    </w:t>
            </w:r>
            <w:r w:rsidRPr="008A1D05">
              <w:fldChar w:fldCharType="begin">
                <w:ffData>
                  <w:name w:val=""/>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 xml:space="preserve">  No</w:t>
            </w:r>
          </w:p>
        </w:tc>
      </w:tr>
      <w:tr w:rsidR="00E91F91" w:rsidRPr="008A1D05" w14:paraId="124CA815" w14:textId="77777777" w:rsidTr="00A251B6">
        <w:trPr>
          <w:trHeight w:val="683"/>
          <w:jc w:val="center"/>
        </w:trPr>
        <w:tc>
          <w:tcPr>
            <w:tcW w:w="11177" w:type="dxa"/>
            <w:gridSpan w:val="3"/>
            <w:tcBorders>
              <w:top w:val="single" w:sz="4" w:space="0" w:color="auto"/>
              <w:left w:val="single" w:sz="4" w:space="0" w:color="auto"/>
              <w:bottom w:val="single" w:sz="4" w:space="0" w:color="auto"/>
              <w:right w:val="single" w:sz="4" w:space="0" w:color="auto"/>
            </w:tcBorders>
            <w:shd w:val="clear" w:color="auto" w:fill="FFFFFF"/>
          </w:tcPr>
          <w:p w14:paraId="4D041B73" w14:textId="77777777" w:rsidR="00E91F91" w:rsidRPr="008A1D05" w:rsidRDefault="00E91F91" w:rsidP="00A251B6">
            <w:pPr>
              <w:spacing w:before="120"/>
            </w:pPr>
            <w:r w:rsidRPr="008A1D05">
              <w:t xml:space="preserve">2.  Records Manager maintains copies of documentation indicating the storage facility meets 36 CFR 1234 Subpart B </w:t>
            </w:r>
          </w:p>
          <w:p w14:paraId="319DEAFD" w14:textId="77777777" w:rsidR="00E91F91" w:rsidRPr="008A1D05" w:rsidRDefault="00E91F91" w:rsidP="00A251B6">
            <w:pPr>
              <w:spacing w:before="120"/>
            </w:pPr>
            <w:r w:rsidRPr="008A1D05">
              <w:t xml:space="preserve">      (i.e. 36 CFR 1234 checklist)?         </w:t>
            </w:r>
            <w:r w:rsidRPr="008A1D05">
              <w:fldChar w:fldCharType="begin">
                <w:ffData>
                  <w:name w:val="Check1"/>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 xml:space="preserve">  Yes    </w:t>
            </w:r>
            <w:r w:rsidRPr="008A1D05">
              <w:fldChar w:fldCharType="begin">
                <w:ffData>
                  <w:name w:val=""/>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 xml:space="preserve">  No</w:t>
            </w:r>
          </w:p>
        </w:tc>
      </w:tr>
      <w:tr w:rsidR="00E91F91" w:rsidRPr="008A1D05" w14:paraId="0F5F080F" w14:textId="77777777" w:rsidTr="00A251B6">
        <w:trPr>
          <w:trHeight w:val="683"/>
          <w:jc w:val="center"/>
        </w:trPr>
        <w:tc>
          <w:tcPr>
            <w:tcW w:w="111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D8DBA3" w14:textId="77777777" w:rsidR="00E91F91" w:rsidRPr="008A1D05" w:rsidRDefault="00E91F91" w:rsidP="00A251B6">
            <w:pPr>
              <w:spacing w:before="120"/>
            </w:pPr>
            <w:r w:rsidRPr="008A1D05">
              <w:t xml:space="preserve">3.  NARA Approval Memo Maintained by Records Manager:  </w:t>
            </w:r>
            <w:r w:rsidRPr="008A1D05">
              <w:fldChar w:fldCharType="begin">
                <w:ffData>
                  <w:name w:val="Check1"/>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 xml:space="preserve">  Yes    </w:t>
            </w:r>
            <w:r w:rsidRPr="008A1D05">
              <w:fldChar w:fldCharType="begin">
                <w:ffData>
                  <w:name w:val=""/>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 xml:space="preserve">  No</w:t>
            </w:r>
          </w:p>
          <w:p w14:paraId="176EC3ED" w14:textId="77777777" w:rsidR="00E91F91" w:rsidRPr="008A1D05" w:rsidRDefault="00E91F91" w:rsidP="00A251B6">
            <w:pPr>
              <w:spacing w:before="120"/>
            </w:pPr>
            <w:r w:rsidRPr="008A1D05">
              <w:t xml:space="preserve">     Date of NARA Memo/Email:  </w:t>
            </w:r>
          </w:p>
        </w:tc>
      </w:tr>
      <w:tr w:rsidR="00E91F91" w:rsidRPr="008A1D05" w14:paraId="59F888CE" w14:textId="77777777" w:rsidTr="00A251B6">
        <w:trPr>
          <w:trHeight w:val="413"/>
          <w:jc w:val="center"/>
        </w:trPr>
        <w:tc>
          <w:tcPr>
            <w:tcW w:w="11177" w:type="dxa"/>
            <w:gridSpan w:val="3"/>
            <w:tcBorders>
              <w:top w:val="single" w:sz="4" w:space="0" w:color="auto"/>
              <w:left w:val="single" w:sz="4" w:space="0" w:color="auto"/>
              <w:bottom w:val="single" w:sz="4" w:space="0" w:color="auto"/>
              <w:right w:val="single" w:sz="4" w:space="0" w:color="auto"/>
            </w:tcBorders>
            <w:shd w:val="clear" w:color="auto" w:fill="FFFFFF"/>
          </w:tcPr>
          <w:p w14:paraId="4BC4DA53" w14:textId="77777777" w:rsidR="00E91F91" w:rsidRPr="008A1D05" w:rsidRDefault="00E91F91" w:rsidP="00A251B6">
            <w:pPr>
              <w:spacing w:before="120" w:after="120" w:line="276" w:lineRule="auto"/>
            </w:pPr>
            <w:r w:rsidRPr="008A1D05">
              <w:t xml:space="preserve">4.  Records Manager coordinates the storage/disposition of records with the commercial facility? </w:t>
            </w:r>
            <w:r>
              <w:t xml:space="preserve">  </w:t>
            </w:r>
            <w:r w:rsidRPr="008A1D05">
              <w:fldChar w:fldCharType="begin">
                <w:ffData>
                  <w:name w:val="Check1"/>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 xml:space="preserve"> Yes  </w:t>
            </w:r>
            <w:r w:rsidRPr="008A1D05">
              <w:fldChar w:fldCharType="begin">
                <w:ffData>
                  <w:name w:val=""/>
                  <w:enabled/>
                  <w:calcOnExit w:val="0"/>
                  <w:checkBox>
                    <w:sizeAuto/>
                    <w:default w:val="0"/>
                  </w:checkBox>
                </w:ffData>
              </w:fldChar>
            </w:r>
            <w:r w:rsidRPr="008A1D05">
              <w:instrText xml:space="preserve"> FORMCHECKBOX </w:instrText>
            </w:r>
            <w:r w:rsidR="00692EA7">
              <w:fldChar w:fldCharType="separate"/>
            </w:r>
            <w:r w:rsidRPr="008A1D05">
              <w:fldChar w:fldCharType="end"/>
            </w:r>
            <w:r w:rsidRPr="008A1D05">
              <w:t>No</w:t>
            </w:r>
          </w:p>
        </w:tc>
      </w:tr>
      <w:tr w:rsidR="00E91F91" w:rsidRPr="008A1D05" w14:paraId="0739AA3D" w14:textId="77777777" w:rsidTr="00A251B6">
        <w:trPr>
          <w:trHeight w:val="620"/>
          <w:jc w:val="center"/>
        </w:trPr>
        <w:tc>
          <w:tcPr>
            <w:tcW w:w="11177" w:type="dxa"/>
            <w:gridSpan w:val="3"/>
            <w:tcBorders>
              <w:top w:val="single" w:sz="4" w:space="0" w:color="auto"/>
              <w:left w:val="single" w:sz="4" w:space="0" w:color="auto"/>
              <w:bottom w:val="single" w:sz="4" w:space="0" w:color="auto"/>
              <w:right w:val="single" w:sz="4" w:space="0" w:color="auto"/>
            </w:tcBorders>
            <w:shd w:val="clear" w:color="auto" w:fill="FFFFFF"/>
          </w:tcPr>
          <w:p w14:paraId="0F03289C" w14:textId="17B6F269" w:rsidR="00E91F91" w:rsidRPr="006531C3" w:rsidRDefault="00E91F91" w:rsidP="00E91F91">
            <w:pPr>
              <w:spacing w:before="120" w:after="120"/>
            </w:pPr>
            <w:r w:rsidRPr="006531C3">
              <w:t xml:space="preserve">5.  Records Manager maintains a detailed inventory of boxed records stored at the commercial facility? </w:t>
            </w:r>
            <w:r w:rsidRPr="006531C3">
              <w:fldChar w:fldCharType="begin">
                <w:ffData>
                  <w:name w:val="Check1"/>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No</w:t>
            </w:r>
          </w:p>
        </w:tc>
      </w:tr>
      <w:tr w:rsidR="00E91F91" w:rsidRPr="008A1D05" w14:paraId="63A7DE76" w14:textId="77777777" w:rsidTr="00A251B6">
        <w:trPr>
          <w:trHeight w:val="620"/>
          <w:jc w:val="center"/>
        </w:trPr>
        <w:tc>
          <w:tcPr>
            <w:tcW w:w="11177" w:type="dxa"/>
            <w:gridSpan w:val="3"/>
            <w:tcBorders>
              <w:top w:val="single" w:sz="4" w:space="0" w:color="auto"/>
              <w:left w:val="single" w:sz="4" w:space="0" w:color="auto"/>
              <w:bottom w:val="single" w:sz="4" w:space="0" w:color="auto"/>
              <w:right w:val="single" w:sz="4" w:space="0" w:color="auto"/>
            </w:tcBorders>
            <w:shd w:val="clear" w:color="auto" w:fill="FFFFFF"/>
          </w:tcPr>
          <w:p w14:paraId="4A44972A" w14:textId="77777777" w:rsidR="00E91F91" w:rsidRPr="006531C3" w:rsidRDefault="00E91F91" w:rsidP="00A251B6">
            <w:pPr>
              <w:spacing w:before="120" w:after="120"/>
            </w:pPr>
            <w:r w:rsidRPr="006531C3">
              <w:t xml:space="preserve">6. Do records stored at the commercial facility contain PHI/PII?  </w:t>
            </w:r>
            <w:r w:rsidRPr="006531C3">
              <w:fldChar w:fldCharType="begin">
                <w:ffData>
                  <w:name w:val="Check1"/>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No</w:t>
            </w:r>
          </w:p>
          <w:p w14:paraId="4467F828" w14:textId="77777777" w:rsidR="00E91F91" w:rsidRPr="006531C3" w:rsidRDefault="00E91F91" w:rsidP="00A251B6">
            <w:pPr>
              <w:spacing w:before="120" w:after="120"/>
            </w:pPr>
            <w:r w:rsidRPr="006531C3">
              <w:t>If Yes, have the Records Manager and Privacy Officer coordinated with the</w:t>
            </w:r>
            <w:r w:rsidRPr="006531C3">
              <w:rPr>
                <w:i/>
              </w:rPr>
              <w:t xml:space="preserve"> </w:t>
            </w:r>
            <w:r w:rsidRPr="006531C3">
              <w:t xml:space="preserve">Contracting Officer to ensure a Business Associate Agreement is in place?  </w:t>
            </w:r>
            <w:r w:rsidRPr="006531C3">
              <w:tab/>
            </w:r>
            <w:r w:rsidRPr="006531C3">
              <w:fldChar w:fldCharType="begin">
                <w:ffData>
                  <w:name w:val="Check1"/>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No</w:t>
            </w:r>
          </w:p>
        </w:tc>
      </w:tr>
      <w:tr w:rsidR="00E91F91" w:rsidRPr="008A1D05" w14:paraId="7A4D44FE" w14:textId="77777777" w:rsidTr="00A251B6">
        <w:trPr>
          <w:trHeight w:val="980"/>
          <w:jc w:val="center"/>
        </w:trPr>
        <w:tc>
          <w:tcPr>
            <w:tcW w:w="11177" w:type="dxa"/>
            <w:gridSpan w:val="3"/>
            <w:tcBorders>
              <w:top w:val="single" w:sz="4" w:space="0" w:color="auto"/>
              <w:left w:val="single" w:sz="4" w:space="0" w:color="auto"/>
              <w:bottom w:val="single" w:sz="4" w:space="0" w:color="auto"/>
              <w:right w:val="single" w:sz="4" w:space="0" w:color="auto"/>
            </w:tcBorders>
            <w:shd w:val="clear" w:color="auto" w:fill="FFFFFF"/>
          </w:tcPr>
          <w:p w14:paraId="3A0E3D18" w14:textId="77777777" w:rsidR="00E91F91" w:rsidRPr="006531C3" w:rsidRDefault="00E91F91" w:rsidP="00A251B6">
            <w:pPr>
              <w:spacing w:before="120" w:after="120"/>
              <w:rPr>
                <w:b/>
              </w:rPr>
            </w:pPr>
            <w:r w:rsidRPr="006531C3">
              <w:rPr>
                <w:b/>
              </w:rPr>
              <w:t>Link to NARA Toolkit for Records Stored in a Commercial Records Storage Facility:</w:t>
            </w:r>
          </w:p>
          <w:p w14:paraId="4F4A8E98" w14:textId="77777777" w:rsidR="00E91F91" w:rsidRPr="006531C3" w:rsidRDefault="00E91F91" w:rsidP="00A251B6">
            <w:pPr>
              <w:spacing w:before="120" w:after="120"/>
              <w:rPr>
                <w:color w:val="0000FF"/>
                <w:u w:val="single"/>
                <w:bdr w:val="none" w:sz="0" w:space="0" w:color="auto" w:frame="1"/>
              </w:rPr>
            </w:pPr>
            <w:r w:rsidRPr="006531C3">
              <w:rPr>
                <w:b/>
              </w:rPr>
              <w:t xml:space="preserve">                                 </w:t>
            </w:r>
            <w:r w:rsidRPr="006531C3">
              <w:rPr>
                <w:color w:val="000000"/>
              </w:rPr>
              <w:t> </w:t>
            </w:r>
            <w:hyperlink r:id="rId33" w:tooltip="http://www.archives.gov/records-mgmt/storage-standards-toolkit/file3.html" w:history="1">
              <w:r w:rsidRPr="006531C3">
                <w:rPr>
                  <w:rStyle w:val="Hyperlink"/>
                  <w:bdr w:val="none" w:sz="0" w:space="0" w:color="auto" w:frame="1"/>
                </w:rPr>
                <w:t>http://www.archives.gov/records-mgmt/storage-standards-toolkit/file3.html</w:t>
              </w:r>
            </w:hyperlink>
          </w:p>
        </w:tc>
      </w:tr>
      <w:tr w:rsidR="00E91F91" w:rsidRPr="008A1D05" w14:paraId="5C74CA50" w14:textId="77777777" w:rsidTr="00A251B6">
        <w:trPr>
          <w:trHeight w:val="413"/>
          <w:jc w:val="center"/>
        </w:trPr>
        <w:tc>
          <w:tcPr>
            <w:tcW w:w="11177" w:type="dxa"/>
            <w:gridSpan w:val="3"/>
            <w:tcBorders>
              <w:top w:val="single" w:sz="4" w:space="0" w:color="auto"/>
              <w:left w:val="single" w:sz="4" w:space="0" w:color="auto"/>
              <w:bottom w:val="single" w:sz="4" w:space="0" w:color="auto"/>
              <w:right w:val="single" w:sz="4" w:space="0" w:color="auto"/>
            </w:tcBorders>
            <w:shd w:val="clear" w:color="auto" w:fill="FFFFFF"/>
          </w:tcPr>
          <w:p w14:paraId="015CB412" w14:textId="77777777" w:rsidR="00E91F91" w:rsidRPr="008A1D05" w:rsidRDefault="00E91F91" w:rsidP="00A251B6">
            <w:pPr>
              <w:spacing w:before="120" w:after="120" w:line="276" w:lineRule="auto"/>
              <w:jc w:val="center"/>
            </w:pPr>
            <w:r w:rsidRPr="008A1D05">
              <w:rPr>
                <w:b/>
                <w:sz w:val="28"/>
                <w:szCs w:val="28"/>
              </w:rPr>
              <w:lastRenderedPageBreak/>
              <w:t>Fo</w:t>
            </w:r>
            <w:r w:rsidRPr="006531C3">
              <w:rPr>
                <w:b/>
                <w:sz w:val="28"/>
                <w:szCs w:val="28"/>
              </w:rPr>
              <w:t>r Facility On-Site</w:t>
            </w:r>
            <w:r w:rsidRPr="008A1D05">
              <w:rPr>
                <w:b/>
                <w:sz w:val="28"/>
                <w:szCs w:val="28"/>
              </w:rPr>
              <w:t xml:space="preserve"> </w:t>
            </w:r>
            <w:r>
              <w:rPr>
                <w:b/>
                <w:sz w:val="28"/>
                <w:szCs w:val="28"/>
              </w:rPr>
              <w:t xml:space="preserve"> </w:t>
            </w:r>
            <w:r w:rsidRPr="008A1D05">
              <w:rPr>
                <w:b/>
                <w:sz w:val="28"/>
                <w:szCs w:val="28"/>
              </w:rPr>
              <w:t xml:space="preserve">&amp; Commercial Off-Site Records </w:t>
            </w:r>
            <w:r>
              <w:rPr>
                <w:b/>
                <w:sz w:val="28"/>
                <w:szCs w:val="28"/>
              </w:rPr>
              <w:t>Storage</w:t>
            </w:r>
          </w:p>
        </w:tc>
      </w:tr>
      <w:tr w:rsidR="00E91F91" w:rsidRPr="008A1D05" w14:paraId="7567563A" w14:textId="77777777" w:rsidTr="00A251B6">
        <w:trPr>
          <w:trHeight w:val="3617"/>
          <w:jc w:val="center"/>
        </w:trPr>
        <w:tc>
          <w:tcPr>
            <w:tcW w:w="5769" w:type="dxa"/>
            <w:gridSpan w:val="2"/>
            <w:tcBorders>
              <w:right w:val="nil"/>
            </w:tcBorders>
            <w:shd w:val="clear" w:color="auto" w:fill="FFFFFF"/>
          </w:tcPr>
          <w:p w14:paraId="07824C9D" w14:textId="77777777" w:rsidR="00E91F91" w:rsidRDefault="00E91F91" w:rsidP="00A251B6">
            <w:pPr>
              <w:rPr>
                <w:b/>
                <w:u w:val="single"/>
              </w:rPr>
            </w:pPr>
          </w:p>
          <w:p w14:paraId="2CC1D10B" w14:textId="77777777" w:rsidR="00E91F91" w:rsidRPr="006531C3" w:rsidRDefault="00E91F91" w:rsidP="00A251B6">
            <w:pPr>
              <w:rPr>
                <w:b/>
                <w:u w:val="single"/>
              </w:rPr>
            </w:pPr>
            <w:r w:rsidRPr="006531C3">
              <w:rPr>
                <w:b/>
                <w:u w:val="single"/>
              </w:rPr>
              <w:t xml:space="preserve">RECORD MAINTENANCE REQUIREMENTS: </w:t>
            </w:r>
          </w:p>
          <w:p w14:paraId="227D5AB4" w14:textId="77777777" w:rsidR="00E91F91" w:rsidRPr="006531C3" w:rsidRDefault="00E91F91" w:rsidP="00A251B6"/>
          <w:p w14:paraId="3E0D7EB6" w14:textId="77777777" w:rsidR="00E91F91" w:rsidRPr="006531C3" w:rsidRDefault="00E91F91" w:rsidP="00A251B6">
            <w:pPr>
              <w:spacing w:before="120" w:after="120"/>
            </w:pPr>
            <w:r>
              <w:t>Approved Records Boxes Utilized?</w:t>
            </w:r>
            <w:r w:rsidRPr="006531C3">
              <w:tab/>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26C2E55C" w14:textId="77777777" w:rsidR="00E91F91" w:rsidRPr="006531C3" w:rsidRDefault="00E91F91" w:rsidP="00A251B6">
            <w:pPr>
              <w:spacing w:before="120" w:after="120"/>
            </w:pPr>
            <w:r w:rsidRPr="006531C3">
              <w:t>VA Form 7468 on Boxes</w:t>
            </w:r>
            <w:r>
              <w:t>?</w:t>
            </w:r>
            <w:r w:rsidRPr="006531C3">
              <w:t xml:space="preserve"> </w:t>
            </w:r>
            <w:r w:rsidRPr="006531C3">
              <w:tab/>
            </w:r>
            <w:r w:rsidRPr="006531C3">
              <w:tab/>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rsidRPr="006531C3">
              <w:fldChar w:fldCharType="begin">
                <w:ffData>
                  <w:name w:val="Check3"/>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1DE5BAB6" w14:textId="607E6EC0" w:rsidR="00E91F91" w:rsidRPr="006531C3" w:rsidRDefault="00E91F91" w:rsidP="00A251B6">
            <w:pPr>
              <w:spacing w:before="120" w:after="120"/>
            </w:pPr>
            <w:r w:rsidRPr="006531C3">
              <w:t>Records Off the Floor</w:t>
            </w:r>
            <w:r>
              <w:t>?</w:t>
            </w:r>
            <w:r w:rsidRPr="006531C3">
              <w:t xml:space="preserve">  </w:t>
            </w:r>
            <w:r w:rsidRPr="006531C3">
              <w:tab/>
              <w:t xml:space="preserve">                       </w:t>
            </w:r>
            <w:r>
              <w:t xml:space="preserve">   </w:t>
            </w:r>
            <w:r w:rsidRPr="006531C3">
              <w:t xml:space="preserve">   </w:t>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rsidRPr="006531C3">
              <w:fldChar w:fldCharType="begin">
                <w:ffData>
                  <w:name w:val="Check3"/>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1138AC1D" w14:textId="77777777" w:rsidR="00E91F91" w:rsidRPr="006531C3" w:rsidRDefault="00E91F91" w:rsidP="00A251B6">
            <w:pPr>
              <w:spacing w:before="120"/>
            </w:pPr>
            <w:r w:rsidRPr="006531C3">
              <w:t xml:space="preserve">Organized, Readable, Properly </w:t>
            </w:r>
          </w:p>
          <w:p w14:paraId="462F9FC3" w14:textId="6D6B95F6" w:rsidR="00E91F91" w:rsidRPr="006531C3" w:rsidRDefault="00E91F91" w:rsidP="00A251B6">
            <w:pPr>
              <w:spacing w:after="120"/>
            </w:pPr>
            <w:r w:rsidRPr="006531C3">
              <w:t>Packed and Retrievable Boxes</w:t>
            </w:r>
            <w:r>
              <w:t>?</w:t>
            </w:r>
            <w:r w:rsidRPr="006531C3">
              <w:t xml:space="preserve">            </w:t>
            </w:r>
            <w:r>
              <w:t xml:space="preserve">  </w:t>
            </w:r>
            <w:r w:rsidRPr="006531C3">
              <w:t xml:space="preserve">   </w:t>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rsidRPr="006531C3">
              <w:fldChar w:fldCharType="begin">
                <w:ffData>
                  <w:name w:val="Check3"/>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2C10E3C4" w14:textId="5364F2E1" w:rsidR="00E91F91" w:rsidRPr="006531C3" w:rsidRDefault="00E91F91" w:rsidP="00A251B6">
            <w:pPr>
              <w:spacing w:before="120" w:after="120"/>
              <w:rPr>
                <w:sz w:val="20"/>
                <w:szCs w:val="20"/>
              </w:rPr>
            </w:pPr>
            <w:r w:rsidRPr="006531C3">
              <w:t>Evidence of Mold</w:t>
            </w:r>
            <w:r>
              <w:t>?</w:t>
            </w:r>
            <w:r w:rsidRPr="006531C3">
              <w:tab/>
            </w:r>
            <w:r w:rsidRPr="006531C3">
              <w:tab/>
            </w:r>
            <w:r w:rsidRPr="006531C3">
              <w:tab/>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t xml:space="preserve"> </w:t>
            </w:r>
            <w:r w:rsidRPr="006531C3">
              <w:t xml:space="preserve"> </w:t>
            </w:r>
            <w:r w:rsidRPr="006531C3">
              <w:fldChar w:fldCharType="begin">
                <w:ffData>
                  <w:name w:val="Check3"/>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w:t>
            </w:r>
            <w:r w:rsidRPr="006531C3">
              <w:rPr>
                <w:sz w:val="20"/>
                <w:szCs w:val="20"/>
              </w:rPr>
              <w:t xml:space="preserve"> </w:t>
            </w:r>
            <w:r w:rsidRPr="006531C3">
              <w:rPr>
                <w:szCs w:val="20"/>
              </w:rPr>
              <w:t>No</w:t>
            </w:r>
          </w:p>
          <w:p w14:paraId="1EFEAD92" w14:textId="62C68CF5" w:rsidR="00E91F91" w:rsidRPr="006531C3" w:rsidRDefault="00E91F91" w:rsidP="00A251B6">
            <w:pPr>
              <w:spacing w:before="120" w:after="120"/>
              <w:rPr>
                <w:sz w:val="20"/>
                <w:szCs w:val="20"/>
              </w:rPr>
            </w:pPr>
            <w:r w:rsidRPr="006531C3">
              <w:t>Evidence of Water Damage?</w:t>
            </w:r>
            <w:r w:rsidRPr="006531C3">
              <w:tab/>
            </w:r>
            <w:r w:rsidRPr="006531C3">
              <w:tab/>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t xml:space="preserve"> </w:t>
            </w:r>
            <w:r w:rsidRPr="006531C3">
              <w:fldChar w:fldCharType="begin">
                <w:ffData>
                  <w:name w:val="Check3"/>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r w:rsidRPr="006531C3">
              <w:rPr>
                <w:sz w:val="20"/>
                <w:szCs w:val="20"/>
              </w:rPr>
              <w:t xml:space="preserve"> </w:t>
            </w:r>
          </w:p>
          <w:p w14:paraId="2B558BF0" w14:textId="77777777" w:rsidR="00E91F91" w:rsidRPr="006531C3" w:rsidRDefault="00E91F91" w:rsidP="00A251B6">
            <w:pPr>
              <w:spacing w:before="120" w:after="120"/>
            </w:pPr>
            <w:r w:rsidRPr="006531C3">
              <w:t>Are records comingled with Non-Records</w:t>
            </w:r>
            <w:r>
              <w:t>?</w:t>
            </w:r>
            <w:r w:rsidRPr="006531C3">
              <w:t xml:space="preserve">  </w:t>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rsidRPr="006531C3">
              <w:fldChar w:fldCharType="begin">
                <w:ffData>
                  <w:name w:val="Check3"/>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tc>
        <w:tc>
          <w:tcPr>
            <w:tcW w:w="5408" w:type="dxa"/>
            <w:tcBorders>
              <w:left w:val="nil"/>
            </w:tcBorders>
            <w:shd w:val="clear" w:color="auto" w:fill="FFFFFF"/>
          </w:tcPr>
          <w:p w14:paraId="0BE63E1F" w14:textId="77777777" w:rsidR="00E91F91" w:rsidRPr="006531C3" w:rsidRDefault="00E91F91" w:rsidP="00A251B6">
            <w:pPr>
              <w:spacing w:before="120" w:after="120"/>
            </w:pPr>
          </w:p>
          <w:p w14:paraId="1AE9ED20" w14:textId="77777777" w:rsidR="00E91F91" w:rsidRPr="006531C3" w:rsidRDefault="00E91F91" w:rsidP="00A251B6">
            <w:pPr>
              <w:spacing w:before="120" w:after="120"/>
            </w:pPr>
          </w:p>
          <w:p w14:paraId="1B3AB181" w14:textId="761A906E" w:rsidR="00E91F91" w:rsidRPr="006531C3" w:rsidRDefault="00E91F91" w:rsidP="00A251B6">
            <w:pPr>
              <w:spacing w:before="120" w:after="120"/>
            </w:pPr>
            <w:r w:rsidRPr="006531C3">
              <w:t>Records listed on Inventory/File Plan</w:t>
            </w:r>
            <w:r>
              <w:t>?</w:t>
            </w:r>
            <w:r w:rsidRPr="006531C3">
              <w:t xml:space="preserve">      </w:t>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rsidRPr="006531C3">
              <w:fldChar w:fldCharType="begin">
                <w:ffData>
                  <w:name w:val="Check3"/>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35B86347" w14:textId="77777777" w:rsidR="00E91F91" w:rsidRPr="006531C3" w:rsidRDefault="00E91F91" w:rsidP="00A251B6">
            <w:pPr>
              <w:spacing w:before="120" w:after="120"/>
            </w:pPr>
            <w:r w:rsidRPr="006531C3">
              <w:t>Records maintained per RCS 10-1/GRS</w:t>
            </w:r>
            <w:r>
              <w:t>?</w:t>
            </w:r>
            <w:r w:rsidRPr="006531C3">
              <w:t xml:space="preserve">   </w:t>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rsidRPr="006531C3">
              <w:fldChar w:fldCharType="begin">
                <w:ffData>
                  <w:name w:val="Check3"/>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7DC56438" w14:textId="77777777" w:rsidR="00E91F91" w:rsidRDefault="00E91F91" w:rsidP="00A251B6">
            <w:pPr>
              <w:spacing w:before="120" w:after="120"/>
            </w:pPr>
          </w:p>
          <w:p w14:paraId="18A2B8D9" w14:textId="77777777" w:rsidR="00E91F91" w:rsidRPr="006531C3" w:rsidRDefault="00E91F91" w:rsidP="00A251B6">
            <w:pPr>
              <w:spacing w:before="120" w:after="120"/>
            </w:pPr>
            <w:r w:rsidRPr="006531C3">
              <w:t xml:space="preserve">** If records are maintained longer than schedules allow, state reason (i.e. records freeze, litigation hold, </w:t>
            </w:r>
            <w:proofErr w:type="spellStart"/>
            <w:r w:rsidRPr="006531C3">
              <w:t>etc</w:t>
            </w:r>
            <w:proofErr w:type="spellEnd"/>
            <w:r w:rsidRPr="006531C3">
              <w:t>):</w:t>
            </w:r>
          </w:p>
          <w:p w14:paraId="359A2417" w14:textId="77777777" w:rsidR="00E91F91" w:rsidRPr="006531C3" w:rsidRDefault="00E91F91" w:rsidP="00A251B6">
            <w:pPr>
              <w:spacing w:before="120" w:after="120"/>
            </w:pPr>
          </w:p>
        </w:tc>
      </w:tr>
      <w:tr w:rsidR="00E91F91" w:rsidRPr="008A1D05" w14:paraId="236BADF5" w14:textId="77777777" w:rsidTr="00A251B6">
        <w:trPr>
          <w:trHeight w:val="2924"/>
          <w:jc w:val="center"/>
        </w:trPr>
        <w:tc>
          <w:tcPr>
            <w:tcW w:w="5769" w:type="dxa"/>
            <w:gridSpan w:val="2"/>
            <w:shd w:val="clear" w:color="auto" w:fill="FFFFFF"/>
          </w:tcPr>
          <w:p w14:paraId="514A278E" w14:textId="77777777" w:rsidR="00E91F91" w:rsidRDefault="00E91F91" w:rsidP="00A251B6">
            <w:pPr>
              <w:rPr>
                <w:b/>
                <w:u w:val="single"/>
              </w:rPr>
            </w:pPr>
          </w:p>
          <w:p w14:paraId="1863E10A" w14:textId="77777777" w:rsidR="00E91F91" w:rsidRPr="006531C3" w:rsidRDefault="00E91F91" w:rsidP="00A251B6">
            <w:pPr>
              <w:rPr>
                <w:b/>
                <w:u w:val="single"/>
              </w:rPr>
            </w:pPr>
            <w:r w:rsidRPr="006531C3">
              <w:rPr>
                <w:b/>
                <w:u w:val="single"/>
              </w:rPr>
              <w:t>FACILITY/</w:t>
            </w:r>
            <w:r>
              <w:rPr>
                <w:b/>
                <w:u w:val="single"/>
              </w:rPr>
              <w:t>ENVIRONMENTAL R</w:t>
            </w:r>
            <w:r w:rsidRPr="006531C3">
              <w:rPr>
                <w:b/>
                <w:u w:val="single"/>
              </w:rPr>
              <w:t xml:space="preserve">EQUIREMENTS  </w:t>
            </w:r>
          </w:p>
          <w:p w14:paraId="4EEC617B" w14:textId="77777777" w:rsidR="00E91F91" w:rsidRPr="006531C3" w:rsidRDefault="00E91F91" w:rsidP="00A251B6">
            <w:pPr>
              <w:spacing w:before="120" w:after="120"/>
              <w:rPr>
                <w:u w:val="single"/>
              </w:rPr>
            </w:pPr>
            <w:r w:rsidRPr="006531C3">
              <w:t>Limited Access:</w:t>
            </w:r>
            <w:r>
              <w:t xml:space="preserve">        </w:t>
            </w:r>
            <w:r w:rsidRPr="006531C3">
              <w:tab/>
            </w:r>
            <w:r>
              <w:t xml:space="preserve">            </w:t>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w:t>
            </w:r>
            <w:r w:rsidRPr="006531C3">
              <w:tab/>
            </w:r>
            <w:r>
              <w:t xml:space="preserve">             </w:t>
            </w:r>
            <w:r w:rsidRPr="006531C3">
              <w:fldChar w:fldCharType="begin">
                <w:ffData>
                  <w:name w:val="Check3"/>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5D647B55" w14:textId="3E5DCC14" w:rsidR="00E91F91" w:rsidRPr="006531C3" w:rsidRDefault="00E91F91" w:rsidP="00A251B6">
            <w:pPr>
              <w:tabs>
                <w:tab w:val="left" w:pos="2823"/>
                <w:tab w:val="left" w:pos="3048"/>
                <w:tab w:val="left" w:pos="3213"/>
                <w:tab w:val="left" w:pos="4083"/>
              </w:tabs>
              <w:spacing w:before="120" w:after="120"/>
            </w:pPr>
            <w:r w:rsidRPr="006531C3">
              <w:t>Floor Load Limit Sign:</w:t>
            </w:r>
            <w:r w:rsidRPr="006531C3">
              <w:tab/>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t xml:space="preserve">  Yes</w:t>
            </w:r>
            <w:r>
              <w:tab/>
              <w:t xml:space="preserve">    </w:t>
            </w:r>
            <w:r w:rsidRPr="006531C3">
              <w:fldChar w:fldCharType="begin">
                <w:ffData>
                  <w:name w:val="Check3"/>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72DC48F0" w14:textId="427CDA47" w:rsidR="00E91F91" w:rsidRPr="006531C3" w:rsidRDefault="00E91F91" w:rsidP="00A251B6">
            <w:pPr>
              <w:tabs>
                <w:tab w:val="left" w:pos="2823"/>
                <w:tab w:val="left" w:pos="3048"/>
                <w:tab w:val="left" w:pos="3213"/>
                <w:tab w:val="left" w:pos="4083"/>
              </w:tabs>
              <w:spacing w:before="120" w:after="120"/>
            </w:pPr>
            <w:r w:rsidRPr="006531C3">
              <w:t>Floor-to-Ceiling Walls:</w:t>
            </w:r>
            <w:r w:rsidRPr="006531C3">
              <w:tab/>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t xml:space="preserve">  Yes</w:t>
            </w:r>
            <w:r>
              <w:tab/>
              <w:t xml:space="preserve">    </w:t>
            </w:r>
            <w:r w:rsidRPr="006531C3">
              <w:fldChar w:fldCharType="begin">
                <w:ffData>
                  <w:name w:val="Check3"/>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07E70FF5" w14:textId="77777777" w:rsidR="00E91F91" w:rsidRPr="006531C3" w:rsidRDefault="00E91F91" w:rsidP="00A251B6">
            <w:pPr>
              <w:tabs>
                <w:tab w:val="left" w:pos="2823"/>
                <w:tab w:val="left" w:pos="3048"/>
                <w:tab w:val="left" w:pos="3213"/>
                <w:tab w:val="left" w:pos="4083"/>
              </w:tabs>
              <w:spacing w:before="120" w:after="120"/>
            </w:pPr>
            <w:r w:rsidRPr="006531C3">
              <w:t>Water/Sewer Pipes:</w:t>
            </w:r>
            <w:r w:rsidRPr="006531C3">
              <w:tab/>
            </w: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 </w:t>
            </w:r>
            <w:r w:rsidRPr="006531C3">
              <w:tab/>
              <w:t xml:space="preserve">    </w:t>
            </w:r>
            <w:r w:rsidRPr="006531C3">
              <w:fldChar w:fldCharType="begin">
                <w:ffData>
                  <w:name w:val="Check3"/>
                  <w:enabled/>
                  <w:calcOnExit w:val="0"/>
                  <w:checkBox>
                    <w:sizeAuto/>
                    <w:default w:val="0"/>
                  </w:checkBox>
                </w:ffData>
              </w:fldChar>
            </w:r>
            <w:bookmarkStart w:id="2" w:name="Check3"/>
            <w:r w:rsidRPr="006531C3">
              <w:instrText xml:space="preserve"> FORMCHECKBOX </w:instrText>
            </w:r>
            <w:r w:rsidR="00692EA7">
              <w:fldChar w:fldCharType="separate"/>
            </w:r>
            <w:r w:rsidRPr="006531C3">
              <w:fldChar w:fldCharType="end"/>
            </w:r>
            <w:bookmarkEnd w:id="2"/>
            <w:r w:rsidRPr="006531C3">
              <w:t xml:space="preserve">  No</w:t>
            </w:r>
          </w:p>
          <w:p w14:paraId="465BEBB7" w14:textId="77777777" w:rsidR="00E91F91" w:rsidRPr="006531C3" w:rsidRDefault="00E91F91" w:rsidP="00A251B6">
            <w:pPr>
              <w:tabs>
                <w:tab w:val="left" w:pos="2823"/>
                <w:tab w:val="left" w:pos="3048"/>
                <w:tab w:val="left" w:pos="3213"/>
              </w:tabs>
              <w:spacing w:before="120" w:after="120"/>
              <w:rPr>
                <w:bCs/>
              </w:rPr>
            </w:pPr>
            <w:bookmarkStart w:id="3" w:name="Check4"/>
            <w:r w:rsidRPr="006531C3">
              <w:t>Water Leaks:</w:t>
            </w:r>
            <w:r w:rsidRPr="006531C3">
              <w:tab/>
            </w:r>
            <w:r w:rsidRPr="006531C3">
              <w:fldChar w:fldCharType="begin">
                <w:ffData>
                  <w:name w:val="Check4"/>
                  <w:enabled/>
                  <w:calcOnExit w:val="0"/>
                  <w:checkBox>
                    <w:sizeAuto/>
                    <w:default w:val="0"/>
                  </w:checkBox>
                </w:ffData>
              </w:fldChar>
            </w:r>
            <w:r w:rsidRPr="006531C3">
              <w:instrText xml:space="preserve"> FORMCHECKBOX </w:instrText>
            </w:r>
            <w:r w:rsidR="00692EA7">
              <w:fldChar w:fldCharType="separate"/>
            </w:r>
            <w:r w:rsidRPr="006531C3">
              <w:fldChar w:fldCharType="end"/>
            </w:r>
            <w:bookmarkEnd w:id="3"/>
            <w:r w:rsidRPr="006531C3">
              <w:t xml:space="preserve">  Yes</w:t>
            </w:r>
            <w:r w:rsidRPr="006531C3">
              <w:tab/>
            </w:r>
            <w:r w:rsidRPr="006531C3">
              <w:tab/>
            </w:r>
            <w:r w:rsidRPr="006531C3">
              <w:fldChar w:fldCharType="begin">
                <w:ffData>
                  <w:name w:val="Check2"/>
                  <w:enabled/>
                  <w:calcOnExit w:val="0"/>
                  <w:checkBox>
                    <w:sizeAuto/>
                    <w:default w:val="0"/>
                  </w:checkBox>
                </w:ffData>
              </w:fldChar>
            </w:r>
            <w:bookmarkStart w:id="4" w:name="Check2"/>
            <w:r w:rsidRPr="006531C3">
              <w:instrText xml:space="preserve"> FORMCHECKBOX </w:instrText>
            </w:r>
            <w:r w:rsidR="00692EA7">
              <w:fldChar w:fldCharType="separate"/>
            </w:r>
            <w:r w:rsidRPr="006531C3">
              <w:fldChar w:fldCharType="end"/>
            </w:r>
            <w:bookmarkEnd w:id="4"/>
            <w:r w:rsidRPr="006531C3">
              <w:t xml:space="preserve">  No</w:t>
            </w:r>
          </w:p>
          <w:p w14:paraId="4F6EB0C8" w14:textId="77777777" w:rsidR="00E91F91" w:rsidRPr="006531C3" w:rsidRDefault="00E91F91" w:rsidP="00A251B6">
            <w:pPr>
              <w:tabs>
                <w:tab w:val="left" w:pos="2823"/>
                <w:tab w:val="left" w:pos="3048"/>
                <w:tab w:val="left" w:pos="3213"/>
              </w:tabs>
              <w:spacing w:before="120" w:after="120"/>
              <w:rPr>
                <w:bCs/>
              </w:rPr>
            </w:pPr>
            <w:r w:rsidRPr="006531C3">
              <w:t>Evidence of Pests:</w:t>
            </w:r>
            <w:r w:rsidRPr="006531C3">
              <w:tab/>
            </w:r>
            <w:r w:rsidRPr="006531C3">
              <w:fldChar w:fldCharType="begin">
                <w:ffData>
                  <w:name w:val="Check4"/>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w:t>
            </w:r>
            <w:r w:rsidRPr="006531C3">
              <w:tab/>
            </w:r>
            <w:r w:rsidRPr="006531C3">
              <w:tab/>
            </w:r>
            <w:r w:rsidRPr="006531C3">
              <w:fldChar w:fldCharType="begin">
                <w:ffData>
                  <w:name w:val="Check2"/>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tc>
        <w:tc>
          <w:tcPr>
            <w:tcW w:w="5408" w:type="dxa"/>
            <w:shd w:val="clear" w:color="auto" w:fill="FFFFFF"/>
          </w:tcPr>
          <w:p w14:paraId="6480D8AC" w14:textId="77777777" w:rsidR="00E91F91" w:rsidRDefault="00E91F91" w:rsidP="00A251B6">
            <w:pPr>
              <w:spacing w:before="120" w:after="120"/>
            </w:pPr>
          </w:p>
          <w:p w14:paraId="3E052D87" w14:textId="77777777" w:rsidR="00E91F91" w:rsidRDefault="00E91F91" w:rsidP="00A251B6">
            <w:pPr>
              <w:spacing w:before="120" w:after="120"/>
            </w:pPr>
          </w:p>
          <w:p w14:paraId="67B07539" w14:textId="7402AF94" w:rsidR="00E91F91" w:rsidRPr="006531C3" w:rsidRDefault="00E91F91" w:rsidP="00A251B6">
            <w:pPr>
              <w:spacing w:before="120" w:after="120"/>
              <w:rPr>
                <w:bCs/>
              </w:rPr>
            </w:pPr>
            <w:r w:rsidRPr="006531C3">
              <w:t>Relative Humidity</w:t>
            </w:r>
            <w:r>
              <w:t xml:space="preserve">  &lt; 70%           </w:t>
            </w:r>
            <w:r w:rsidRPr="006531C3">
              <w:t xml:space="preserve"> </w:t>
            </w:r>
            <w:r w:rsidRPr="006531C3">
              <w:fldChar w:fldCharType="begin">
                <w:ffData>
                  <w:name w:val="Check4"/>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w:t>
            </w:r>
            <w:r>
              <w:t xml:space="preserve">   </w:t>
            </w:r>
            <w:r w:rsidRPr="006531C3">
              <w:tab/>
            </w:r>
            <w:r w:rsidRPr="006531C3">
              <w:fldChar w:fldCharType="begin">
                <w:ffData>
                  <w:name w:val="Check2"/>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778DFC19" w14:textId="4ACEB7E0" w:rsidR="00E91F91" w:rsidRPr="006531C3" w:rsidRDefault="00E91F91" w:rsidP="00A251B6">
            <w:pPr>
              <w:spacing w:before="120" w:after="120"/>
            </w:pPr>
            <w:r w:rsidRPr="006531C3">
              <w:t xml:space="preserve">Extreme Heat: </w:t>
            </w:r>
            <w:r w:rsidRPr="006531C3">
              <w:tab/>
            </w:r>
            <w:r w:rsidRPr="006531C3">
              <w:tab/>
              <w:t xml:space="preserve">              </w:t>
            </w:r>
            <w:r w:rsidRPr="006531C3">
              <w:fldChar w:fldCharType="begin">
                <w:ffData>
                  <w:name w:val="Check4"/>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w:t>
            </w:r>
            <w:r>
              <w:t xml:space="preserve">  </w:t>
            </w:r>
            <w:r w:rsidRPr="006531C3">
              <w:tab/>
            </w:r>
            <w:r w:rsidRPr="006531C3">
              <w:fldChar w:fldCharType="begin">
                <w:ffData>
                  <w:name w:val="Check2"/>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1D0D369B" w14:textId="4D4AFFF5" w:rsidR="00E91F91" w:rsidRPr="006531C3" w:rsidRDefault="00E91F91" w:rsidP="00A251B6">
            <w:pPr>
              <w:spacing w:before="120" w:after="120"/>
            </w:pPr>
            <w:r>
              <w:t>Climate Controlled:</w:t>
            </w:r>
            <w:r>
              <w:tab/>
              <w:t xml:space="preserve">             </w:t>
            </w:r>
            <w:r w:rsidRPr="006531C3">
              <w:t xml:space="preserve"> </w:t>
            </w:r>
            <w:r w:rsidRPr="006531C3">
              <w:fldChar w:fldCharType="begin">
                <w:ffData>
                  <w:name w:val="Check4"/>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w:t>
            </w:r>
            <w:r w:rsidRPr="006531C3">
              <w:tab/>
            </w:r>
            <w:r>
              <w:t xml:space="preserve">               </w:t>
            </w:r>
            <w:r w:rsidRPr="006531C3">
              <w:fldChar w:fldCharType="begin">
                <w:ffData>
                  <w:name w:val="Check2"/>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1EF4A4F6" w14:textId="7770DD4B" w:rsidR="00E91F91" w:rsidRPr="006531C3" w:rsidRDefault="00E91F91" w:rsidP="00A251B6">
            <w:pPr>
              <w:spacing w:before="120" w:after="120"/>
            </w:pPr>
            <w:r w:rsidRPr="006531C3">
              <w:t xml:space="preserve">Fire Suppression:          </w:t>
            </w:r>
            <w:r w:rsidRPr="006531C3">
              <w:tab/>
              <w:t xml:space="preserve">              </w:t>
            </w:r>
            <w:r w:rsidRPr="006531C3">
              <w:fldChar w:fldCharType="begin">
                <w:ffData>
                  <w:name w:val="Check4"/>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w:t>
            </w:r>
            <w:r>
              <w:t xml:space="preserve">  </w:t>
            </w:r>
            <w:r w:rsidRPr="006531C3">
              <w:tab/>
            </w:r>
            <w:r w:rsidRPr="006531C3">
              <w:fldChar w:fldCharType="begin">
                <w:ffData>
                  <w:name w:val="Check2"/>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p w14:paraId="2A69443D" w14:textId="50B5C7C4" w:rsidR="00E91F91" w:rsidRPr="006531C3" w:rsidRDefault="00E91F91" w:rsidP="00A251B6">
            <w:pPr>
              <w:spacing w:before="120" w:after="120"/>
            </w:pPr>
            <w:r w:rsidRPr="006531C3">
              <w:t>Outside 100 yr. Flood Plain:</w:t>
            </w:r>
            <w:r>
              <w:t xml:space="preserve">       </w:t>
            </w:r>
            <w:r w:rsidRPr="006531C3">
              <w:t xml:space="preserve"> </w:t>
            </w:r>
            <w:r w:rsidRPr="006531C3">
              <w:fldChar w:fldCharType="begin">
                <w:ffData>
                  <w:name w:val="Check4"/>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Yes</w:t>
            </w:r>
            <w:r w:rsidRPr="006531C3">
              <w:tab/>
            </w:r>
            <w:r>
              <w:t xml:space="preserve">               </w:t>
            </w:r>
            <w:r w:rsidRPr="006531C3">
              <w:fldChar w:fldCharType="begin">
                <w:ffData>
                  <w:name w:val="Check2"/>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No</w:t>
            </w:r>
          </w:p>
        </w:tc>
      </w:tr>
      <w:tr w:rsidR="00E91F91" w:rsidRPr="008A1D05" w14:paraId="637C0BF2" w14:textId="77777777" w:rsidTr="00A251B6">
        <w:trPr>
          <w:trHeight w:val="1772"/>
          <w:jc w:val="center"/>
        </w:trPr>
        <w:tc>
          <w:tcPr>
            <w:tcW w:w="11177" w:type="dxa"/>
            <w:gridSpan w:val="3"/>
            <w:shd w:val="clear" w:color="auto" w:fill="FFFFFF"/>
          </w:tcPr>
          <w:p w14:paraId="74FD42A7" w14:textId="77777777" w:rsidR="00E91F91" w:rsidRPr="006531C3" w:rsidRDefault="00E91F91" w:rsidP="00A251B6">
            <w:pPr>
              <w:spacing w:before="120" w:after="120"/>
              <w:rPr>
                <w:b/>
              </w:rPr>
            </w:pPr>
            <w:r w:rsidRPr="006531C3">
              <w:rPr>
                <w:b/>
              </w:rPr>
              <w:t xml:space="preserve">OVERALL FINDINGS:  </w:t>
            </w:r>
          </w:p>
          <w:p w14:paraId="32F2F8C7" w14:textId="77777777" w:rsidR="00E91F91" w:rsidRPr="006531C3" w:rsidRDefault="00E91F91" w:rsidP="00A251B6">
            <w:pPr>
              <w:spacing w:before="120" w:after="120"/>
              <w:rPr>
                <w:b/>
              </w:rPr>
            </w:pP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w:t>
            </w:r>
            <w:r w:rsidRPr="006531C3">
              <w:rPr>
                <w:b/>
              </w:rPr>
              <w:t xml:space="preserve"> Compliant</w:t>
            </w:r>
          </w:p>
          <w:p w14:paraId="2E3ECABA" w14:textId="77777777" w:rsidR="00E91F91" w:rsidRPr="006531C3" w:rsidRDefault="00E91F91" w:rsidP="00A251B6">
            <w:pPr>
              <w:spacing w:before="120" w:after="120"/>
              <w:rPr>
                <w:b/>
              </w:rPr>
            </w:pPr>
            <w:r w:rsidRPr="006531C3">
              <w:fldChar w:fldCharType="begin">
                <w:ffData>
                  <w:name w:val=""/>
                  <w:enabled/>
                  <w:calcOnExit w:val="0"/>
                  <w:checkBox>
                    <w:sizeAuto/>
                    <w:default w:val="0"/>
                  </w:checkBox>
                </w:ffData>
              </w:fldChar>
            </w:r>
            <w:r w:rsidRPr="006531C3">
              <w:instrText xml:space="preserve"> FORMCHECKBOX </w:instrText>
            </w:r>
            <w:r w:rsidR="00692EA7">
              <w:fldChar w:fldCharType="separate"/>
            </w:r>
            <w:r w:rsidRPr="006531C3">
              <w:fldChar w:fldCharType="end"/>
            </w:r>
            <w:r w:rsidRPr="006531C3">
              <w:t xml:space="preserve">  </w:t>
            </w:r>
            <w:r w:rsidRPr="006531C3">
              <w:rPr>
                <w:b/>
              </w:rPr>
              <w:t xml:space="preserve">Noncompliant - Report to Executive Leadership </w:t>
            </w:r>
          </w:p>
          <w:p w14:paraId="39F412A5" w14:textId="77777777" w:rsidR="00E91F91" w:rsidRPr="006531C3" w:rsidRDefault="00E91F91" w:rsidP="00A251B6">
            <w:pPr>
              <w:rPr>
                <w:i/>
              </w:rPr>
            </w:pPr>
            <w:r w:rsidRPr="006531C3">
              <w:rPr>
                <w:i/>
              </w:rPr>
              <w:t xml:space="preserve">      (If there are noncompliant findings, list remediation actions below and when they have been corrected)</w:t>
            </w:r>
          </w:p>
        </w:tc>
      </w:tr>
      <w:tr w:rsidR="00E91F91" w:rsidRPr="008A1D05" w14:paraId="26C1CC05" w14:textId="77777777" w:rsidTr="00A251B6">
        <w:trPr>
          <w:trHeight w:val="3140"/>
          <w:jc w:val="center"/>
        </w:trPr>
        <w:tc>
          <w:tcPr>
            <w:tcW w:w="11177" w:type="dxa"/>
            <w:gridSpan w:val="3"/>
            <w:shd w:val="clear" w:color="auto" w:fill="FFFFFF"/>
          </w:tcPr>
          <w:p w14:paraId="28E3321C" w14:textId="77777777" w:rsidR="00E91F91" w:rsidRPr="006531C3" w:rsidRDefault="00E91F91" w:rsidP="00A251B6">
            <w:pPr>
              <w:rPr>
                <w:b/>
              </w:rPr>
            </w:pPr>
            <w:r w:rsidRPr="006531C3">
              <w:rPr>
                <w:b/>
              </w:rPr>
              <w:t xml:space="preserve">Notes: </w:t>
            </w:r>
          </w:p>
          <w:p w14:paraId="2F0624EE" w14:textId="77777777" w:rsidR="00E91F91" w:rsidRPr="006531C3" w:rsidRDefault="00E91F91" w:rsidP="00A251B6">
            <w:pPr>
              <w:rPr>
                <w:b/>
              </w:rPr>
            </w:pPr>
          </w:p>
          <w:p w14:paraId="19C38040" w14:textId="77777777" w:rsidR="00E91F91" w:rsidRPr="006531C3" w:rsidRDefault="00E91F91" w:rsidP="00A251B6">
            <w:pPr>
              <w:rPr>
                <w:b/>
              </w:rPr>
            </w:pPr>
          </w:p>
          <w:p w14:paraId="7C1BDD28" w14:textId="77777777" w:rsidR="00E91F91" w:rsidRPr="006531C3" w:rsidRDefault="00E91F91" w:rsidP="00A251B6">
            <w:pPr>
              <w:rPr>
                <w:b/>
              </w:rPr>
            </w:pPr>
          </w:p>
          <w:p w14:paraId="5400336D" w14:textId="77777777" w:rsidR="00E91F91" w:rsidRPr="006531C3" w:rsidRDefault="00E91F91" w:rsidP="00A251B6">
            <w:pPr>
              <w:rPr>
                <w:b/>
              </w:rPr>
            </w:pPr>
          </w:p>
        </w:tc>
      </w:tr>
      <w:bookmarkEnd w:id="1"/>
    </w:tbl>
    <w:p w14:paraId="196EE6F5" w14:textId="77777777" w:rsidR="00E91F91" w:rsidRPr="001F6575" w:rsidRDefault="00E91F91" w:rsidP="001F6575"/>
    <w:sectPr w:rsidR="00E91F91" w:rsidRPr="001F6575" w:rsidSect="002B07E0">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7F437" w14:textId="77777777" w:rsidR="00D626BE" w:rsidRDefault="00D626BE" w:rsidP="007F2E16">
      <w:r>
        <w:separator/>
      </w:r>
    </w:p>
  </w:endnote>
  <w:endnote w:type="continuationSeparator" w:id="0">
    <w:p w14:paraId="02C3AE2D" w14:textId="77777777" w:rsidR="00D626BE" w:rsidRDefault="00D626BE" w:rsidP="007F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BDD2" w14:textId="16DDD2F8" w:rsidR="002B07E0" w:rsidRDefault="00692EA7" w:rsidP="002B07E0">
    <w:pPr>
      <w:pStyle w:val="Footer"/>
    </w:pPr>
    <w:sdt>
      <w:sdtPr>
        <w:id w:val="-1200631630"/>
        <w:docPartObj>
          <w:docPartGallery w:val="Page Numbers (Top of Page)"/>
          <w:docPartUnique/>
        </w:docPartObj>
      </w:sdtPr>
      <w:sdtEndPr/>
      <w:sdtContent>
        <w:sdt>
          <w:sdtPr>
            <w:alias w:val="Title"/>
            <w:tag w:val=""/>
            <w:id w:val="-1627765664"/>
            <w:dataBinding w:prefixMappings="xmlns:ns0='http://purl.org/dc/elements/1.1/' xmlns:ns1='http://schemas.openxmlformats.org/package/2006/metadata/core-properties' " w:xpath="/ns1:coreProperties[1]/ns0:title[1]" w:storeItemID="{6C3C8BC8-F283-45AE-878A-BAB7291924A1}"/>
            <w:text/>
          </w:sdtPr>
          <w:sdtEndPr/>
          <w:sdtContent>
            <w:r w:rsidR="00E91F91">
              <w:t>VHA Records Storage Fact Sheet</w:t>
            </w:r>
          </w:sdtContent>
        </w:sdt>
        <w:r w:rsidR="002B07E0">
          <w:ptab w:relativeTo="margin" w:alignment="right" w:leader="none"/>
        </w:r>
        <w:r w:rsidR="002B07E0">
          <w:t xml:space="preserve">Page </w:t>
        </w:r>
        <w:r w:rsidR="002B07E0">
          <w:rPr>
            <w:b/>
            <w:bCs/>
            <w:sz w:val="24"/>
            <w:szCs w:val="24"/>
          </w:rPr>
          <w:fldChar w:fldCharType="begin"/>
        </w:r>
        <w:r w:rsidR="002B07E0">
          <w:rPr>
            <w:b/>
            <w:bCs/>
          </w:rPr>
          <w:instrText xml:space="preserve"> PAGE </w:instrText>
        </w:r>
        <w:r w:rsidR="002B07E0">
          <w:rPr>
            <w:b/>
            <w:bCs/>
            <w:sz w:val="24"/>
            <w:szCs w:val="24"/>
          </w:rPr>
          <w:fldChar w:fldCharType="separate"/>
        </w:r>
        <w:r w:rsidR="00D06B99">
          <w:rPr>
            <w:b/>
            <w:bCs/>
            <w:noProof/>
          </w:rPr>
          <w:t>8</w:t>
        </w:r>
        <w:r w:rsidR="002B07E0">
          <w:rPr>
            <w:b/>
            <w:bCs/>
            <w:sz w:val="24"/>
            <w:szCs w:val="24"/>
          </w:rPr>
          <w:fldChar w:fldCharType="end"/>
        </w:r>
        <w:r w:rsidR="002B07E0">
          <w:t xml:space="preserve"> of </w:t>
        </w:r>
        <w:r w:rsidR="002B07E0">
          <w:rPr>
            <w:b/>
            <w:bCs/>
            <w:sz w:val="24"/>
            <w:szCs w:val="24"/>
          </w:rPr>
          <w:fldChar w:fldCharType="begin"/>
        </w:r>
        <w:r w:rsidR="002B07E0">
          <w:rPr>
            <w:b/>
            <w:bCs/>
          </w:rPr>
          <w:instrText xml:space="preserve"> NUMPAGES  </w:instrText>
        </w:r>
        <w:r w:rsidR="002B07E0">
          <w:rPr>
            <w:b/>
            <w:bCs/>
            <w:sz w:val="24"/>
            <w:szCs w:val="24"/>
          </w:rPr>
          <w:fldChar w:fldCharType="separate"/>
        </w:r>
        <w:r w:rsidR="00D06B99">
          <w:rPr>
            <w:b/>
            <w:bCs/>
            <w:noProof/>
          </w:rPr>
          <w:t>8</w:t>
        </w:r>
        <w:r w:rsidR="002B07E0">
          <w:rPr>
            <w:b/>
            <w:bCs/>
            <w:sz w:val="24"/>
            <w:szCs w:val="24"/>
          </w:rPr>
          <w:fldChar w:fldCharType="end"/>
        </w:r>
      </w:sdtContent>
    </w:sdt>
  </w:p>
  <w:p w14:paraId="2F58BDD3" w14:textId="77777777" w:rsidR="002B07E0" w:rsidRDefault="002B0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BDD4" w14:textId="5283AB86" w:rsidR="002B07E0" w:rsidRDefault="00692EA7" w:rsidP="002B07E0">
    <w:pPr>
      <w:pStyle w:val="Footer"/>
    </w:pPr>
    <w:sdt>
      <w:sdtPr>
        <w:id w:val="-158471926"/>
        <w:docPartObj>
          <w:docPartGallery w:val="Page Numbers (Top of Page)"/>
          <w:docPartUnique/>
        </w:docPartObj>
      </w:sdtPr>
      <w:sdtEndPr/>
      <w:sdtContent>
        <w:sdt>
          <w:sdtPr>
            <w:alias w:val="Title"/>
            <w:tag w:val=""/>
            <w:id w:val="-2113890623"/>
            <w:dataBinding w:prefixMappings="xmlns:ns0='http://purl.org/dc/elements/1.1/' xmlns:ns1='http://schemas.openxmlformats.org/package/2006/metadata/core-properties' " w:xpath="/ns1:coreProperties[1]/ns0:title[1]" w:storeItemID="{6C3C8BC8-F283-45AE-878A-BAB7291924A1}"/>
            <w:text/>
          </w:sdtPr>
          <w:sdtEndPr/>
          <w:sdtContent>
            <w:r w:rsidR="00E91F91">
              <w:t>VHA Records Storage Fact Sheet</w:t>
            </w:r>
          </w:sdtContent>
        </w:sdt>
        <w:r w:rsidR="002B07E0">
          <w:ptab w:relativeTo="margin" w:alignment="right" w:leader="none"/>
        </w:r>
        <w:r w:rsidR="002B07E0">
          <w:t xml:space="preserve">Page </w:t>
        </w:r>
        <w:r w:rsidR="002B07E0">
          <w:rPr>
            <w:b/>
            <w:bCs/>
            <w:sz w:val="24"/>
            <w:szCs w:val="24"/>
          </w:rPr>
          <w:fldChar w:fldCharType="begin"/>
        </w:r>
        <w:r w:rsidR="002B07E0">
          <w:rPr>
            <w:b/>
            <w:bCs/>
          </w:rPr>
          <w:instrText xml:space="preserve"> PAGE </w:instrText>
        </w:r>
        <w:r w:rsidR="002B07E0">
          <w:rPr>
            <w:b/>
            <w:bCs/>
            <w:sz w:val="24"/>
            <w:szCs w:val="24"/>
          </w:rPr>
          <w:fldChar w:fldCharType="separate"/>
        </w:r>
        <w:r w:rsidR="00D06B99">
          <w:rPr>
            <w:b/>
            <w:bCs/>
            <w:noProof/>
          </w:rPr>
          <w:t>7</w:t>
        </w:r>
        <w:r w:rsidR="002B07E0">
          <w:rPr>
            <w:b/>
            <w:bCs/>
            <w:sz w:val="24"/>
            <w:szCs w:val="24"/>
          </w:rPr>
          <w:fldChar w:fldCharType="end"/>
        </w:r>
        <w:r w:rsidR="002B07E0">
          <w:t xml:space="preserve"> of </w:t>
        </w:r>
        <w:r w:rsidR="002B07E0">
          <w:rPr>
            <w:b/>
            <w:bCs/>
            <w:sz w:val="24"/>
            <w:szCs w:val="24"/>
          </w:rPr>
          <w:fldChar w:fldCharType="begin"/>
        </w:r>
        <w:r w:rsidR="002B07E0">
          <w:rPr>
            <w:b/>
            <w:bCs/>
          </w:rPr>
          <w:instrText xml:space="preserve"> NUMPAGES  </w:instrText>
        </w:r>
        <w:r w:rsidR="002B07E0">
          <w:rPr>
            <w:b/>
            <w:bCs/>
            <w:sz w:val="24"/>
            <w:szCs w:val="24"/>
          </w:rPr>
          <w:fldChar w:fldCharType="separate"/>
        </w:r>
        <w:r w:rsidR="00D06B99">
          <w:rPr>
            <w:b/>
            <w:bCs/>
            <w:noProof/>
          </w:rPr>
          <w:t>7</w:t>
        </w:r>
        <w:r w:rsidR="002B07E0">
          <w:rPr>
            <w:b/>
            <w:bCs/>
            <w:sz w:val="24"/>
            <w:szCs w:val="24"/>
          </w:rPr>
          <w:fldChar w:fldCharType="end"/>
        </w:r>
      </w:sdtContent>
    </w:sdt>
  </w:p>
  <w:p w14:paraId="2F58BDD5" w14:textId="77777777" w:rsidR="002B07E0" w:rsidRDefault="002B0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19759"/>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14:paraId="2F58BDD7" w14:textId="454FF91E" w:rsidR="00C614E6" w:rsidRPr="00000C94" w:rsidRDefault="00692EA7" w:rsidP="00C614E6">
            <w:pPr>
              <w:pStyle w:val="Footer"/>
              <w:rPr>
                <w:rFonts w:ascii="Arial" w:hAnsi="Arial" w:cs="Arial"/>
                <w:sz w:val="20"/>
                <w:szCs w:val="20"/>
              </w:rPr>
            </w:pPr>
            <w:sdt>
              <w:sdtPr>
                <w:rPr>
                  <w:rFonts w:ascii="Arial" w:hAnsi="Arial" w:cs="Arial"/>
                  <w:sz w:val="20"/>
                  <w:szCs w:val="20"/>
                </w:rPr>
                <w:alias w:val="Title"/>
                <w:tag w:val=""/>
                <w:id w:val="378605406"/>
                <w:dataBinding w:prefixMappings="xmlns:ns0='http://purl.org/dc/elements/1.1/' xmlns:ns1='http://schemas.openxmlformats.org/package/2006/metadata/core-properties' " w:xpath="/ns1:coreProperties[1]/ns0:title[1]" w:storeItemID="{6C3C8BC8-F283-45AE-878A-BAB7291924A1}"/>
                <w:text/>
              </w:sdtPr>
              <w:sdtEndPr/>
              <w:sdtContent>
                <w:r w:rsidR="00E91F91">
                  <w:rPr>
                    <w:rFonts w:ascii="Arial" w:hAnsi="Arial" w:cs="Arial"/>
                    <w:sz w:val="20"/>
                    <w:szCs w:val="20"/>
                  </w:rPr>
                  <w:t>VHA Records Storage Fact Sheet</w:t>
                </w:r>
              </w:sdtContent>
            </w:sdt>
            <w:r w:rsidR="00792F8B" w:rsidRPr="00000C94">
              <w:rPr>
                <w:rFonts w:ascii="Arial" w:hAnsi="Arial" w:cs="Arial"/>
                <w:sz w:val="20"/>
                <w:szCs w:val="20"/>
              </w:rPr>
              <w:ptab w:relativeTo="margin" w:alignment="right" w:leader="none"/>
            </w:r>
            <w:r w:rsidR="00C614E6" w:rsidRPr="00000C94">
              <w:rPr>
                <w:rFonts w:ascii="Arial" w:hAnsi="Arial" w:cs="Arial"/>
                <w:sz w:val="20"/>
                <w:szCs w:val="20"/>
              </w:rPr>
              <w:t xml:space="preserve">Page </w:t>
            </w:r>
            <w:r w:rsidR="00C614E6" w:rsidRPr="00000C94">
              <w:rPr>
                <w:rFonts w:ascii="Arial" w:hAnsi="Arial" w:cs="Arial"/>
                <w:b/>
                <w:bCs/>
                <w:sz w:val="20"/>
                <w:szCs w:val="20"/>
              </w:rPr>
              <w:fldChar w:fldCharType="begin"/>
            </w:r>
            <w:r w:rsidR="00C614E6" w:rsidRPr="00000C94">
              <w:rPr>
                <w:rFonts w:ascii="Arial" w:hAnsi="Arial" w:cs="Arial"/>
                <w:b/>
                <w:bCs/>
                <w:sz w:val="20"/>
                <w:szCs w:val="20"/>
              </w:rPr>
              <w:instrText xml:space="preserve"> PAGE </w:instrText>
            </w:r>
            <w:r w:rsidR="00C614E6" w:rsidRPr="00000C94">
              <w:rPr>
                <w:rFonts w:ascii="Arial" w:hAnsi="Arial" w:cs="Arial"/>
                <w:b/>
                <w:bCs/>
                <w:sz w:val="20"/>
                <w:szCs w:val="20"/>
              </w:rPr>
              <w:fldChar w:fldCharType="separate"/>
            </w:r>
            <w:r w:rsidR="00D06B99">
              <w:rPr>
                <w:rFonts w:ascii="Arial" w:hAnsi="Arial" w:cs="Arial"/>
                <w:b/>
                <w:bCs/>
                <w:noProof/>
                <w:sz w:val="20"/>
                <w:szCs w:val="20"/>
              </w:rPr>
              <w:t>1</w:t>
            </w:r>
            <w:r w:rsidR="00C614E6" w:rsidRPr="00000C94">
              <w:rPr>
                <w:rFonts w:ascii="Arial" w:hAnsi="Arial" w:cs="Arial"/>
                <w:b/>
                <w:bCs/>
                <w:sz w:val="20"/>
                <w:szCs w:val="20"/>
              </w:rPr>
              <w:fldChar w:fldCharType="end"/>
            </w:r>
            <w:r w:rsidR="00C614E6" w:rsidRPr="00000C94">
              <w:rPr>
                <w:rFonts w:ascii="Arial" w:hAnsi="Arial" w:cs="Arial"/>
                <w:sz w:val="20"/>
                <w:szCs w:val="20"/>
              </w:rPr>
              <w:t xml:space="preserve"> of </w:t>
            </w:r>
            <w:r w:rsidR="00C614E6" w:rsidRPr="00000C94">
              <w:rPr>
                <w:rFonts w:ascii="Arial" w:hAnsi="Arial" w:cs="Arial"/>
                <w:b/>
                <w:bCs/>
                <w:sz w:val="20"/>
                <w:szCs w:val="20"/>
              </w:rPr>
              <w:fldChar w:fldCharType="begin"/>
            </w:r>
            <w:r w:rsidR="00C614E6" w:rsidRPr="00000C94">
              <w:rPr>
                <w:rFonts w:ascii="Arial" w:hAnsi="Arial" w:cs="Arial"/>
                <w:b/>
                <w:bCs/>
                <w:sz w:val="20"/>
                <w:szCs w:val="20"/>
              </w:rPr>
              <w:instrText xml:space="preserve"> NUMPAGES  </w:instrText>
            </w:r>
            <w:r w:rsidR="00C614E6" w:rsidRPr="00000C94">
              <w:rPr>
                <w:rFonts w:ascii="Arial" w:hAnsi="Arial" w:cs="Arial"/>
                <w:b/>
                <w:bCs/>
                <w:sz w:val="20"/>
                <w:szCs w:val="20"/>
              </w:rPr>
              <w:fldChar w:fldCharType="separate"/>
            </w:r>
            <w:r w:rsidR="00D06B99">
              <w:rPr>
                <w:rFonts w:ascii="Arial" w:hAnsi="Arial" w:cs="Arial"/>
                <w:b/>
                <w:bCs/>
                <w:noProof/>
                <w:sz w:val="20"/>
                <w:szCs w:val="20"/>
              </w:rPr>
              <w:t>8</w:t>
            </w:r>
            <w:r w:rsidR="00C614E6" w:rsidRPr="00000C94">
              <w:rPr>
                <w:rFonts w:ascii="Arial" w:hAnsi="Arial" w:cs="Arial"/>
                <w:b/>
                <w:bCs/>
                <w:sz w:val="20"/>
                <w:szCs w:val="20"/>
              </w:rPr>
              <w:fldChar w:fldCharType="end"/>
            </w:r>
          </w:p>
        </w:sdtContent>
      </w:sdt>
    </w:sdtContent>
  </w:sdt>
  <w:p w14:paraId="2F58BDD8" w14:textId="77777777" w:rsidR="00F00C18" w:rsidRPr="00F00C18" w:rsidRDefault="00F00C18" w:rsidP="00F00C18">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4AD1C" w14:textId="77777777" w:rsidR="00D626BE" w:rsidRDefault="00D626BE" w:rsidP="007F2E16">
      <w:r>
        <w:separator/>
      </w:r>
    </w:p>
  </w:footnote>
  <w:footnote w:type="continuationSeparator" w:id="0">
    <w:p w14:paraId="2FC00295" w14:textId="77777777" w:rsidR="00D626BE" w:rsidRDefault="00D626BE" w:rsidP="007F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BDD0" w14:textId="77777777" w:rsidR="00176E52" w:rsidRDefault="00176E52">
    <w:pPr>
      <w:pStyle w:val="Header"/>
    </w:pPr>
  </w:p>
  <w:p w14:paraId="2F58BDD1" w14:textId="77777777" w:rsidR="00176E52" w:rsidRDefault="00176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BDD6" w14:textId="7C205E4E" w:rsidR="00F00C18" w:rsidRDefault="00F00C18">
    <w:pPr>
      <w:pStyle w:val="Header"/>
    </w:pPr>
    <w:r w:rsidRPr="007F2E16">
      <w:rPr>
        <w:noProof/>
        <w:sz w:val="48"/>
        <w:szCs w:val="48"/>
      </w:rPr>
      <w:drawing>
        <wp:inline distT="0" distB="0" distL="0" distR="0" wp14:anchorId="2F58BDD9" wp14:editId="2F58BDDA">
          <wp:extent cx="838200" cy="838200"/>
          <wp:effectExtent l="0" t="0" r="0" b="0"/>
          <wp:docPr id="1" name="Picture 1" descr="Seal of the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Department of Veterans Affai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515BC4">
      <w:ptab w:relativeTo="margin" w:alignment="right" w:leader="none"/>
    </w:r>
    <w:r w:rsidR="001F6575">
      <w:rPr>
        <w:i/>
      </w:rPr>
      <w:t>September</w:t>
    </w:r>
    <w:r w:rsidR="00515BC4" w:rsidRPr="00515BC4">
      <w:rPr>
        <w:i/>
      </w:rPr>
      <w:t xml:space="preserve">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D3DA8"/>
    <w:multiLevelType w:val="hybridMultilevel"/>
    <w:tmpl w:val="4806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56035"/>
    <w:multiLevelType w:val="hybridMultilevel"/>
    <w:tmpl w:val="51B4B9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4527B5"/>
    <w:multiLevelType w:val="hybridMultilevel"/>
    <w:tmpl w:val="1280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D0A86"/>
    <w:multiLevelType w:val="hybridMultilevel"/>
    <w:tmpl w:val="C80C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050BF"/>
    <w:multiLevelType w:val="hybridMultilevel"/>
    <w:tmpl w:val="E52428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664E02"/>
    <w:multiLevelType w:val="hybridMultilevel"/>
    <w:tmpl w:val="F5E61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D53D94"/>
    <w:multiLevelType w:val="hybridMultilevel"/>
    <w:tmpl w:val="6E181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46AD5"/>
    <w:multiLevelType w:val="hybridMultilevel"/>
    <w:tmpl w:val="7B0E5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E787C"/>
    <w:multiLevelType w:val="hybridMultilevel"/>
    <w:tmpl w:val="E974A5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C76AB8"/>
    <w:multiLevelType w:val="hybridMultilevel"/>
    <w:tmpl w:val="A7B0B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ED5EAE"/>
    <w:multiLevelType w:val="hybridMultilevel"/>
    <w:tmpl w:val="F2CE6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A4048"/>
    <w:multiLevelType w:val="hybridMultilevel"/>
    <w:tmpl w:val="85128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E5442E"/>
    <w:multiLevelType w:val="hybridMultilevel"/>
    <w:tmpl w:val="CA0C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359C1"/>
    <w:multiLevelType w:val="hybridMultilevel"/>
    <w:tmpl w:val="09CA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D7BAC"/>
    <w:multiLevelType w:val="hybridMultilevel"/>
    <w:tmpl w:val="7734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74BFD"/>
    <w:multiLevelType w:val="multilevel"/>
    <w:tmpl w:val="9DFC66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765CA0"/>
    <w:multiLevelType w:val="hybridMultilevel"/>
    <w:tmpl w:val="6EEA99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424FE"/>
    <w:multiLevelType w:val="hybridMultilevel"/>
    <w:tmpl w:val="9C84E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5029E"/>
    <w:multiLevelType w:val="hybridMultilevel"/>
    <w:tmpl w:val="DA2C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82286"/>
    <w:multiLevelType w:val="hybridMultilevel"/>
    <w:tmpl w:val="4C60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900EA"/>
    <w:multiLevelType w:val="hybridMultilevel"/>
    <w:tmpl w:val="8618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3"/>
  </w:num>
  <w:num w:numId="5">
    <w:abstractNumId w:val="17"/>
  </w:num>
  <w:num w:numId="6">
    <w:abstractNumId w:val="20"/>
  </w:num>
  <w:num w:numId="7">
    <w:abstractNumId w:val="18"/>
  </w:num>
  <w:num w:numId="8">
    <w:abstractNumId w:val="16"/>
  </w:num>
  <w:num w:numId="9">
    <w:abstractNumId w:val="13"/>
  </w:num>
  <w:num w:numId="10">
    <w:abstractNumId w:val="0"/>
  </w:num>
  <w:num w:numId="11">
    <w:abstractNumId w:val="6"/>
  </w:num>
  <w:num w:numId="12">
    <w:abstractNumId w:val="1"/>
  </w:num>
  <w:num w:numId="13">
    <w:abstractNumId w:val="2"/>
  </w:num>
  <w:num w:numId="14">
    <w:abstractNumId w:val="9"/>
  </w:num>
  <w:num w:numId="15">
    <w:abstractNumId w:val="11"/>
  </w:num>
  <w:num w:numId="16">
    <w:abstractNumId w:val="5"/>
  </w:num>
  <w:num w:numId="17">
    <w:abstractNumId w:val="8"/>
  </w:num>
  <w:num w:numId="18">
    <w:abstractNumId w:val="4"/>
  </w:num>
  <w:num w:numId="19">
    <w:abstractNumId w:val="19"/>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16"/>
    <w:rsid w:val="00000C94"/>
    <w:rsid w:val="0003727B"/>
    <w:rsid w:val="00040177"/>
    <w:rsid w:val="00062035"/>
    <w:rsid w:val="00073CED"/>
    <w:rsid w:val="000A550D"/>
    <w:rsid w:val="00176E52"/>
    <w:rsid w:val="001F6575"/>
    <w:rsid w:val="002B07E0"/>
    <w:rsid w:val="0031159E"/>
    <w:rsid w:val="0037379A"/>
    <w:rsid w:val="00395FB1"/>
    <w:rsid w:val="003C54C8"/>
    <w:rsid w:val="003D291D"/>
    <w:rsid w:val="003D3F14"/>
    <w:rsid w:val="003F2F99"/>
    <w:rsid w:val="00485559"/>
    <w:rsid w:val="004E7999"/>
    <w:rsid w:val="00515BC4"/>
    <w:rsid w:val="00601E18"/>
    <w:rsid w:val="00607E58"/>
    <w:rsid w:val="00611FBC"/>
    <w:rsid w:val="00692EA7"/>
    <w:rsid w:val="00697732"/>
    <w:rsid w:val="007558BA"/>
    <w:rsid w:val="00792F8B"/>
    <w:rsid w:val="007F2E16"/>
    <w:rsid w:val="008879B3"/>
    <w:rsid w:val="008D48D7"/>
    <w:rsid w:val="00973BA8"/>
    <w:rsid w:val="00A27977"/>
    <w:rsid w:val="00A31E7F"/>
    <w:rsid w:val="00A529D8"/>
    <w:rsid w:val="00AD2965"/>
    <w:rsid w:val="00BD2EED"/>
    <w:rsid w:val="00C06045"/>
    <w:rsid w:val="00C36217"/>
    <w:rsid w:val="00C614E6"/>
    <w:rsid w:val="00CE6FF3"/>
    <w:rsid w:val="00D06B99"/>
    <w:rsid w:val="00D626BE"/>
    <w:rsid w:val="00E26302"/>
    <w:rsid w:val="00E91F91"/>
    <w:rsid w:val="00EC3500"/>
    <w:rsid w:val="00F00C18"/>
    <w:rsid w:val="00F8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8BDC8"/>
  <w15:docId w15:val="{0361099B-31C2-437D-A099-11E29BFB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E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E16"/>
    <w:rPr>
      <w:rFonts w:ascii="Tahoma" w:hAnsi="Tahoma" w:cs="Tahoma"/>
      <w:sz w:val="16"/>
      <w:szCs w:val="16"/>
    </w:rPr>
  </w:style>
  <w:style w:type="character" w:customStyle="1" w:styleId="BalloonTextChar">
    <w:name w:val="Balloon Text Char"/>
    <w:basedOn w:val="DefaultParagraphFont"/>
    <w:link w:val="BalloonText"/>
    <w:uiPriority w:val="99"/>
    <w:semiHidden/>
    <w:rsid w:val="007F2E16"/>
    <w:rPr>
      <w:rFonts w:ascii="Tahoma" w:hAnsi="Tahoma" w:cs="Tahoma"/>
      <w:sz w:val="16"/>
      <w:szCs w:val="16"/>
    </w:rPr>
  </w:style>
  <w:style w:type="paragraph" w:styleId="Title">
    <w:name w:val="Title"/>
    <w:basedOn w:val="Normal"/>
    <w:next w:val="Normal"/>
    <w:link w:val="TitleChar"/>
    <w:uiPriority w:val="10"/>
    <w:qFormat/>
    <w:rsid w:val="007F2E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2E1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76E52"/>
    <w:pPr>
      <w:tabs>
        <w:tab w:val="center" w:pos="4680"/>
        <w:tab w:val="right" w:pos="9360"/>
      </w:tabs>
    </w:pPr>
  </w:style>
  <w:style w:type="character" w:customStyle="1" w:styleId="HeaderChar">
    <w:name w:val="Header Char"/>
    <w:basedOn w:val="DefaultParagraphFont"/>
    <w:link w:val="Header"/>
    <w:uiPriority w:val="99"/>
    <w:rsid w:val="00176E52"/>
  </w:style>
  <w:style w:type="paragraph" w:styleId="Footer">
    <w:name w:val="footer"/>
    <w:basedOn w:val="Normal"/>
    <w:link w:val="FooterChar"/>
    <w:uiPriority w:val="99"/>
    <w:unhideWhenUsed/>
    <w:rsid w:val="00176E52"/>
    <w:pPr>
      <w:tabs>
        <w:tab w:val="center" w:pos="4680"/>
        <w:tab w:val="right" w:pos="9360"/>
      </w:tabs>
    </w:pPr>
  </w:style>
  <w:style w:type="character" w:customStyle="1" w:styleId="FooterChar">
    <w:name w:val="Footer Char"/>
    <w:basedOn w:val="DefaultParagraphFont"/>
    <w:link w:val="Footer"/>
    <w:uiPriority w:val="99"/>
    <w:rsid w:val="00176E52"/>
  </w:style>
  <w:style w:type="character" w:customStyle="1" w:styleId="Heading1Char">
    <w:name w:val="Heading 1 Char"/>
    <w:basedOn w:val="DefaultParagraphFont"/>
    <w:link w:val="Heading1"/>
    <w:uiPriority w:val="9"/>
    <w:rsid w:val="00BD2EED"/>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BD2EED"/>
    <w:rPr>
      <w:color w:val="0000FF"/>
      <w:u w:val="single"/>
    </w:rPr>
  </w:style>
  <w:style w:type="character" w:styleId="Strong">
    <w:name w:val="Strong"/>
    <w:uiPriority w:val="22"/>
    <w:qFormat/>
    <w:rsid w:val="00BD2EED"/>
    <w:rPr>
      <w:b/>
      <w:bCs/>
    </w:rPr>
  </w:style>
  <w:style w:type="character" w:customStyle="1" w:styleId="EmailStyle15">
    <w:name w:val="EmailStyle15"/>
    <w:semiHidden/>
    <w:rsid w:val="00BD2EED"/>
    <w:rPr>
      <w:rFonts w:ascii="Arial" w:hAnsi="Arial" w:cs="Arial" w:hint="default"/>
      <w:color w:val="000080"/>
    </w:rPr>
  </w:style>
  <w:style w:type="character" w:styleId="PlaceholderText">
    <w:name w:val="Placeholder Text"/>
    <w:basedOn w:val="DefaultParagraphFont"/>
    <w:uiPriority w:val="99"/>
    <w:semiHidden/>
    <w:rsid w:val="00F00C18"/>
    <w:rPr>
      <w:color w:val="808080"/>
    </w:rPr>
  </w:style>
  <w:style w:type="paragraph" w:styleId="ListParagraph">
    <w:name w:val="List Paragraph"/>
    <w:basedOn w:val="Normal"/>
    <w:uiPriority w:val="34"/>
    <w:qFormat/>
    <w:rsid w:val="001F6575"/>
    <w:pPr>
      <w:spacing w:after="200" w:line="276" w:lineRule="auto"/>
      <w:ind w:left="720"/>
      <w:contextualSpacing/>
    </w:pPr>
  </w:style>
  <w:style w:type="paragraph" w:styleId="NoSpacing">
    <w:name w:val="No Spacing"/>
    <w:uiPriority w:val="1"/>
    <w:qFormat/>
    <w:rsid w:val="001F65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www.ecfr.gov/cgi-bin/text-idx?c=ecfr&amp;SID=237727c71e44d5bb3dd3efd2a61c0fb4&amp;rgn=div5&amp;view=text&amp;node=36:3.0.10.2.23&amp;idno=36" TargetMode="External"/><Relationship Id="rId26" Type="http://schemas.openxmlformats.org/officeDocument/2006/relationships/hyperlink" Target="http://www.ecfr.gov/cgi-bin/text-idx?c=ecfr&amp;SID=237727c71e44d5bb3dd3efd2a61c0fb4&amp;rgn=div5&amp;view=text&amp;node=36:3.0.10.2.23&amp;idno=36"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cfr.gov/cgi-bin/text-idx?c=ecfr&amp;SID=237727c71e44d5bb3dd3efd2a61c0fb4&amp;rgn=div5&amp;view=text&amp;node=36:3.0.10.2.23&amp;idno=36"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va.gov/directory/guide/division.asp?dnum=1#Skip Veterans Integrated Service Networks" TargetMode="External"/><Relationship Id="rId17" Type="http://schemas.openxmlformats.org/officeDocument/2006/relationships/hyperlink" Target="http://www.ecfr.gov/cgi-bin/text-idx?c=ecfr&amp;SID=237727c71e44d5bb3dd3efd2a61c0fb4&amp;rgn=div5&amp;view=text&amp;node=36:3.0.10.2.23&amp;idno=36" TargetMode="External"/><Relationship Id="rId25" Type="http://schemas.openxmlformats.org/officeDocument/2006/relationships/hyperlink" Target="http://www.ecfr.gov/cgi-bin/text-idx?c=ecfr&amp;SID=237727c71e44d5bb3dd3efd2a61c0fb4&amp;rgn=div5&amp;view=text&amp;node=36:3.0.10.2.23&amp;idno=36" TargetMode="External"/><Relationship Id="rId33" Type="http://schemas.openxmlformats.org/officeDocument/2006/relationships/hyperlink" Target="http://www.archives.gov/records-mgmt/storage-standards-toolkit/file3.html"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rchives.gov/frc/" TargetMode="External"/><Relationship Id="rId20" Type="http://schemas.openxmlformats.org/officeDocument/2006/relationships/hyperlink" Target="http://www.archives.gov/records-mgmt/storage-standards-toolkit/" TargetMode="External"/><Relationship Id="rId29" Type="http://schemas.openxmlformats.org/officeDocument/2006/relationships/hyperlink" Target="http://www.ecfr.gov/cgi-bin/text-idx?c=ecfr&amp;SID=237727c71e44d5bb3dd3efd2a61c0fb4&amp;rgn=div5&amp;view=text&amp;node=36:3.0.10.2.23&amp;idno=3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cfr.gov/cgi-bin/text-idx?c=ecfr&amp;SID=237727c71e44d5bb3dd3efd2a61c0fb4&amp;rgn=div5&amp;view=text&amp;node=36:3.0.10.2.23&amp;idno=36" TargetMode="External"/><Relationship Id="rId32" Type="http://schemas.openxmlformats.org/officeDocument/2006/relationships/hyperlink" Target="http://www.archives.gov/records-mgmt/storage-standards-toolkit/"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aww.rrs.aac.va.gov/" TargetMode="External"/><Relationship Id="rId23" Type="http://schemas.openxmlformats.org/officeDocument/2006/relationships/hyperlink" Target="http://www.ecfr.gov/cgi-bin/text-idx?c=ecfr&amp;SID=237727c71e44d5bb3dd3efd2a61c0fb4&amp;rgn=div5&amp;view=text&amp;node=36:3.0.10.2.23&amp;idno=36" TargetMode="External"/><Relationship Id="rId28" Type="http://schemas.openxmlformats.org/officeDocument/2006/relationships/hyperlink" Target="http://www.ecfr.gov/cgi-bin/text-idx?c=ecfr&amp;SID=237727c71e44d5bb3dd3efd2a61c0fb4&amp;rgn=div5&amp;view=text&amp;node=36:3.0.10.2.23&amp;idno=36"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cfr.gov/cgi-bin/text-idx?c=ecfr&amp;SID=237727c71e44d5bb3dd3efd2a61c0fb4&amp;rgn=div5&amp;view=text&amp;node=36:3.0.10.2.23&amp;idno=36" TargetMode="External"/><Relationship Id="rId31" Type="http://schemas.openxmlformats.org/officeDocument/2006/relationships/hyperlink" Target="https://vaww.rrs.aac.v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c=ecfr&amp;SID=237727c71e44d5bb3dd3efd2a61c0fb4&amp;rgn=div5&amp;view=text&amp;node=36:3.0.10.2.23&amp;idno=36" TargetMode="External"/><Relationship Id="rId22" Type="http://schemas.openxmlformats.org/officeDocument/2006/relationships/hyperlink" Target="http://www.archives.gov/records-mgmt/storage-standards-toolkit/" TargetMode="External"/><Relationship Id="rId27" Type="http://schemas.openxmlformats.org/officeDocument/2006/relationships/hyperlink" Target="http://www.archives.gov/records-mgmt/storage-standards-toolkit/" TargetMode="External"/><Relationship Id="rId30" Type="http://schemas.openxmlformats.org/officeDocument/2006/relationships/hyperlink" Target="http://www.ecfr.gov/cgi-bin/text-idx?c=ecfr&amp;SID=237727c71e44d5bb3dd3efd2a61c0fb4&amp;rgn=div5&amp;view=text&amp;node=36:3.0.10.2.23&amp;idno=36"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2015-04-29T00:00:00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78B5A8A8C8CF4C8F8FFD1FD34694E8" ma:contentTypeVersion="5" ma:contentTypeDescription="Create a new document." ma:contentTypeScope="" ma:versionID="1d161f1ebd731bd686a0e06588908076">
  <xsd:schema xmlns:xsd="http://www.w3.org/2001/XMLSchema" xmlns:xs="http://www.w3.org/2001/XMLSchema" xmlns:p="http://schemas.microsoft.com/office/2006/metadata/properties" xmlns:ns2="d6379b29-4c1a-4ffe-93c5-a90d74766afb" targetNamespace="http://schemas.microsoft.com/office/2006/metadata/properties" ma:root="true" ma:fieldsID="817e6f3bce64c28d6f2783d2c6c4c262" ns2:_="">
    <xsd:import namespace="d6379b29-4c1a-4ffe-93c5-a90d74766afb"/>
    <xsd:element name="properties">
      <xsd:complexType>
        <xsd:sequence>
          <xsd:element name="documentManagement">
            <xsd:complexType>
              <xsd:all>
                <xsd:element ref="ns2: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79b29-4c1a-4ffe-93c5-a90d74766afb" elementFormDefault="qualified">
    <xsd:import namespace="http://schemas.microsoft.com/office/2006/documentManagement/types"/>
    <xsd:import namespace="http://schemas.microsoft.com/office/infopath/2007/PartnerControls"/>
    <xsd:element name="Folder_x0020_Description" ma:index="2" nillable="true" ma:displayName="Folder Description"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0_Description xmlns="d6379b29-4c1a-4ffe-93c5-a90d74766a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6DF6E2-13E7-43FF-A22E-708CEA116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79b29-4c1a-4ffe-93c5-a90d7476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2542B-C4D2-4B77-9405-5902301A0C6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d6379b29-4c1a-4ffe-93c5-a90d74766afb"/>
    <ds:schemaRef ds:uri="http://www.w3.org/XML/1998/namespace"/>
    <ds:schemaRef ds:uri="http://purl.org/dc/dcmitype/"/>
  </ds:schemaRefs>
</ds:datastoreItem>
</file>

<file path=customXml/itemProps4.xml><?xml version="1.0" encoding="utf-8"?>
<ds:datastoreItem xmlns:ds="http://schemas.openxmlformats.org/officeDocument/2006/customXml" ds:itemID="{78CC846E-9782-48D1-88AF-2A29CBB9697A}">
  <ds:schemaRefs>
    <ds:schemaRef ds:uri="http://schemas.microsoft.com/sharepoint/v3/contenttype/forms"/>
  </ds:schemaRefs>
</ds:datastoreItem>
</file>

<file path=customXml/itemProps5.xml><?xml version="1.0" encoding="utf-8"?>
<ds:datastoreItem xmlns:ds="http://schemas.openxmlformats.org/officeDocument/2006/customXml" ds:itemID="{873D4A61-F7C7-4B54-94DD-E816801A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3213</Words>
  <Characters>18770</Characters>
  <Application>Microsoft Office Word</Application>
  <DocSecurity>0</DocSecurity>
  <Lines>360</Lines>
  <Paragraphs>177</Paragraphs>
  <ScaleCrop>false</ScaleCrop>
  <HeadingPairs>
    <vt:vector size="2" baseType="variant">
      <vt:variant>
        <vt:lpstr>Title</vt:lpstr>
      </vt:variant>
      <vt:variant>
        <vt:i4>1</vt:i4>
      </vt:variant>
    </vt:vector>
  </HeadingPairs>
  <TitlesOfParts>
    <vt:vector size="1" baseType="lpstr">
      <vt:lpstr>VHA Records Storage Fact Sheet</vt:lpstr>
    </vt:vector>
  </TitlesOfParts>
  <Company>Dept. of Veterans Affairs</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VHA Records Storage Fact Sheet</dc:title>
  <dc:creator>Loeffler, Deborah</dc:creator>
  <cp:lastModifiedBy>Rivera, Portia T</cp:lastModifiedBy>
  <cp:revision>3</cp:revision>
  <dcterms:created xsi:type="dcterms:W3CDTF">2015-11-13T14:39:00Z</dcterms:created>
  <dcterms:modified xsi:type="dcterms:W3CDTF">2020-04-23T19:03:00Z</dcterms:modified>
  <cp:category>Records Management, Records Storage, 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0x0101008378B5A8A8C8CF4C8F8FFD1FD34694E8</vt:lpwstr>
  </property>
</Properties>
</file>